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48" w:rsidRPr="00661929" w:rsidRDefault="00BE6248" w:rsidP="00A73EAC">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b/>
          <w:bCs/>
          <w:color w:val="000000" w:themeColor="text1"/>
          <w:sz w:val="24"/>
          <w:szCs w:val="24"/>
        </w:rPr>
        <w:t>Проект</w:t>
      </w:r>
    </w:p>
    <w:p w:rsidR="009B0CB8" w:rsidRPr="00661929" w:rsidRDefault="00BE6248" w:rsidP="00661929">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661929">
        <w:rPr>
          <w:rFonts w:ascii="Times New Roman" w:eastAsia="Times New Roman" w:hAnsi="Times New Roman" w:cs="Times New Roman"/>
          <w:bCs/>
          <w:color w:val="000000" w:themeColor="text1"/>
          <w:sz w:val="24"/>
          <w:szCs w:val="24"/>
        </w:rPr>
        <w:t>«</w:t>
      </w:r>
      <w:r w:rsidRPr="00661929">
        <w:rPr>
          <w:rFonts w:ascii="Times New Roman" w:eastAsia="Times New Roman" w:hAnsi="Times New Roman" w:cs="Times New Roman"/>
          <w:color w:val="000000" w:themeColor="text1"/>
          <w:sz w:val="24"/>
          <w:szCs w:val="24"/>
        </w:rPr>
        <w:t>Повышение профессионального роста</w:t>
      </w:r>
      <w:r w:rsidR="00661929">
        <w:rPr>
          <w:rFonts w:ascii="Times New Roman" w:eastAsia="Times New Roman" w:hAnsi="Times New Roman" w:cs="Times New Roman"/>
          <w:color w:val="000000" w:themeColor="text1"/>
          <w:sz w:val="24"/>
          <w:szCs w:val="24"/>
        </w:rPr>
        <w:t xml:space="preserve"> </w:t>
      </w:r>
      <w:r w:rsidRPr="00661929">
        <w:rPr>
          <w:rFonts w:ascii="Times New Roman" w:eastAsia="Times New Roman" w:hAnsi="Times New Roman" w:cs="Times New Roman"/>
          <w:bCs/>
          <w:color w:val="000000" w:themeColor="text1"/>
          <w:sz w:val="24"/>
          <w:szCs w:val="24"/>
        </w:rPr>
        <w:t xml:space="preserve">молодого педагога» </w:t>
      </w:r>
    </w:p>
    <w:p w:rsidR="00636449" w:rsidRDefault="00661929" w:rsidP="00661929">
      <w:pPr>
        <w:shd w:val="clear" w:color="auto" w:fill="FFFFFF"/>
        <w:spacing w:after="0" w:line="240" w:lineRule="auto"/>
        <w:ind w:right="567"/>
        <w:jc w:val="center"/>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w:t>
      </w:r>
      <w:r w:rsidR="00BE6248" w:rsidRPr="00661929">
        <w:rPr>
          <w:rFonts w:ascii="Times New Roman" w:hAnsi="Times New Roman" w:cs="Times New Roman"/>
          <w:bCs/>
          <w:color w:val="000000" w:themeColor="text1"/>
          <w:sz w:val="24"/>
          <w:szCs w:val="24"/>
        </w:rPr>
        <w:t xml:space="preserve">Харисова </w:t>
      </w:r>
      <w:proofErr w:type="spellStart"/>
      <w:r w:rsidR="00BE6248" w:rsidRPr="00661929">
        <w:rPr>
          <w:rFonts w:ascii="Times New Roman" w:hAnsi="Times New Roman" w:cs="Times New Roman"/>
          <w:bCs/>
          <w:color w:val="000000" w:themeColor="text1"/>
          <w:sz w:val="24"/>
          <w:szCs w:val="24"/>
        </w:rPr>
        <w:t>Зимфира</w:t>
      </w:r>
      <w:proofErr w:type="spellEnd"/>
      <w:r w:rsidR="0064040A" w:rsidRPr="00661929">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Галимзяновна</w:t>
      </w:r>
      <w:proofErr w:type="spellEnd"/>
      <w:r>
        <w:rPr>
          <w:rFonts w:ascii="Times New Roman" w:hAnsi="Times New Roman" w:cs="Times New Roman"/>
          <w:bCs/>
          <w:color w:val="000000" w:themeColor="text1"/>
          <w:sz w:val="24"/>
          <w:szCs w:val="24"/>
        </w:rPr>
        <w:t xml:space="preserve">, </w:t>
      </w:r>
      <w:r w:rsidR="00BE6248" w:rsidRPr="00661929">
        <w:rPr>
          <w:rFonts w:ascii="Times New Roman" w:hAnsi="Times New Roman" w:cs="Times New Roman"/>
          <w:bCs/>
          <w:color w:val="000000" w:themeColor="text1"/>
          <w:sz w:val="24"/>
          <w:szCs w:val="24"/>
        </w:rPr>
        <w:t xml:space="preserve">учитель начальных классов, </w:t>
      </w:r>
      <w:proofErr w:type="gramEnd"/>
    </w:p>
    <w:p w:rsidR="00DE2248" w:rsidRPr="00661929" w:rsidRDefault="00BE6248" w:rsidP="00661929">
      <w:pPr>
        <w:shd w:val="clear" w:color="auto" w:fill="FFFFFF"/>
        <w:spacing w:after="0" w:line="240" w:lineRule="auto"/>
        <w:ind w:right="567"/>
        <w:jc w:val="center"/>
        <w:rPr>
          <w:rFonts w:ascii="Times New Roman" w:hAnsi="Times New Roman" w:cs="Times New Roman"/>
          <w:bCs/>
          <w:color w:val="000000" w:themeColor="text1"/>
          <w:sz w:val="24"/>
          <w:szCs w:val="24"/>
        </w:rPr>
      </w:pPr>
      <w:r w:rsidRPr="00661929">
        <w:rPr>
          <w:rFonts w:ascii="Times New Roman" w:hAnsi="Times New Roman" w:cs="Times New Roman"/>
          <w:bCs/>
          <w:color w:val="000000" w:themeColor="text1"/>
          <w:sz w:val="24"/>
          <w:szCs w:val="24"/>
        </w:rPr>
        <w:t>первой  квалификационной категории</w:t>
      </w:r>
      <w:r w:rsidR="00661929">
        <w:rPr>
          <w:rFonts w:ascii="Times New Roman" w:hAnsi="Times New Roman" w:cs="Times New Roman"/>
          <w:bCs/>
          <w:color w:val="000000" w:themeColor="text1"/>
          <w:sz w:val="24"/>
          <w:szCs w:val="24"/>
        </w:rPr>
        <w:t>)</w:t>
      </w:r>
    </w:p>
    <w:p w:rsidR="00B52606" w:rsidRPr="00661929" w:rsidRDefault="00E21AED" w:rsidP="00A73EAC">
      <w:pPr>
        <w:spacing w:after="0" w:line="240" w:lineRule="auto"/>
        <w:jc w:val="center"/>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b/>
          <w:bCs/>
          <w:color w:val="000000" w:themeColor="text1"/>
          <w:sz w:val="24"/>
          <w:szCs w:val="24"/>
        </w:rPr>
        <w:t>Актуальность</w:t>
      </w:r>
      <w:r w:rsidR="00B52606" w:rsidRPr="00661929">
        <w:rPr>
          <w:rFonts w:ascii="Times New Roman" w:eastAsia="Times New Roman" w:hAnsi="Times New Roman" w:cs="Times New Roman"/>
          <w:b/>
          <w:bCs/>
          <w:color w:val="000000" w:themeColor="text1"/>
          <w:sz w:val="24"/>
          <w:szCs w:val="24"/>
        </w:rPr>
        <w:t>.</w:t>
      </w:r>
    </w:p>
    <w:p w:rsidR="00E21AED" w:rsidRPr="00661929" w:rsidRDefault="0064040A" w:rsidP="0064040A">
      <w:pPr>
        <w:spacing w:after="0" w:line="240" w:lineRule="auto"/>
        <w:ind w:firstLine="567"/>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 </w:t>
      </w:r>
      <w:r w:rsidR="00B52606" w:rsidRPr="00661929">
        <w:rPr>
          <w:rFonts w:ascii="Times New Roman" w:eastAsia="Times New Roman" w:hAnsi="Times New Roman" w:cs="Times New Roman"/>
          <w:color w:val="000000" w:themeColor="text1"/>
          <w:sz w:val="24"/>
          <w:szCs w:val="24"/>
        </w:rPr>
        <w:t xml:space="preserve">Качество образования определяется компетентностью учителя в его профессиональной деятельности, а профессионализм приходит с опытом. </w:t>
      </w:r>
      <w:r w:rsidR="00E21AED" w:rsidRPr="00661929">
        <w:rPr>
          <w:rFonts w:ascii="Times New Roman" w:eastAsia="Times New Roman" w:hAnsi="Times New Roman" w:cs="Times New Roman"/>
          <w:color w:val="000000" w:themeColor="text1"/>
          <w:sz w:val="24"/>
          <w:szCs w:val="24"/>
        </w:rPr>
        <w:t xml:space="preserve">Противоречие между теоретической подготовкой начинающего учителя и его практической готовностью к педагогической деятельности в условиях </w:t>
      </w:r>
      <w:r w:rsidR="0058271B" w:rsidRPr="00661929">
        <w:rPr>
          <w:rFonts w:ascii="Times New Roman" w:eastAsia="Times New Roman" w:hAnsi="Times New Roman" w:cs="Times New Roman"/>
          <w:color w:val="000000" w:themeColor="text1"/>
          <w:sz w:val="24"/>
          <w:szCs w:val="24"/>
        </w:rPr>
        <w:t xml:space="preserve">работы </w:t>
      </w:r>
      <w:r w:rsidR="00E21AED" w:rsidRPr="00661929">
        <w:rPr>
          <w:rFonts w:ascii="Times New Roman" w:eastAsia="Times New Roman" w:hAnsi="Times New Roman" w:cs="Times New Roman"/>
          <w:color w:val="000000" w:themeColor="text1"/>
          <w:sz w:val="24"/>
          <w:szCs w:val="24"/>
        </w:rPr>
        <w:t xml:space="preserve">школы </w:t>
      </w:r>
      <w:r w:rsidR="0058271B" w:rsidRPr="00661929">
        <w:rPr>
          <w:rFonts w:ascii="Times New Roman" w:eastAsia="Times New Roman" w:hAnsi="Times New Roman" w:cs="Times New Roman"/>
          <w:color w:val="000000" w:themeColor="text1"/>
          <w:sz w:val="24"/>
          <w:szCs w:val="24"/>
        </w:rPr>
        <w:t xml:space="preserve">по стандартам </w:t>
      </w:r>
      <w:r w:rsidR="00E21AED" w:rsidRPr="00661929">
        <w:rPr>
          <w:rFonts w:ascii="Times New Roman" w:eastAsia="Times New Roman" w:hAnsi="Times New Roman" w:cs="Times New Roman"/>
          <w:color w:val="000000" w:themeColor="text1"/>
          <w:sz w:val="24"/>
          <w:szCs w:val="24"/>
        </w:rPr>
        <w:t xml:space="preserve">2-го поколения становится особенно </w:t>
      </w:r>
      <w:r w:rsidR="00E21AED" w:rsidRPr="00661929">
        <w:rPr>
          <w:rFonts w:ascii="Times New Roman" w:eastAsia="Times New Roman" w:hAnsi="Times New Roman" w:cs="Times New Roman"/>
          <w:b/>
          <w:color w:val="000000" w:themeColor="text1"/>
          <w:sz w:val="24"/>
          <w:szCs w:val="24"/>
        </w:rPr>
        <w:t>актуальной</w:t>
      </w:r>
      <w:r w:rsidR="00E21AED" w:rsidRPr="00661929">
        <w:rPr>
          <w:rFonts w:ascii="Times New Roman" w:eastAsia="Times New Roman" w:hAnsi="Times New Roman" w:cs="Times New Roman"/>
          <w:color w:val="000000" w:themeColor="text1"/>
          <w:sz w:val="24"/>
          <w:szCs w:val="24"/>
        </w:rPr>
        <w:t>, так как требования к повышению профессиональной компетентности каждого специалиста возрастают. </w:t>
      </w:r>
    </w:p>
    <w:p w:rsidR="00B52606" w:rsidRPr="00661929" w:rsidRDefault="0064040A" w:rsidP="00A73EAC">
      <w:pPr>
        <w:spacing w:after="0" w:line="240" w:lineRule="auto"/>
        <w:ind w:firstLine="284"/>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      </w:t>
      </w:r>
      <w:r w:rsidR="00B52606" w:rsidRPr="00661929">
        <w:rPr>
          <w:rFonts w:ascii="Times New Roman" w:eastAsia="Times New Roman" w:hAnsi="Times New Roman" w:cs="Times New Roman"/>
          <w:color w:val="000000" w:themeColor="text1"/>
          <w:sz w:val="24"/>
          <w:szCs w:val="24"/>
        </w:rPr>
        <w:t xml:space="preserve">Как правило, начинающие учителя имеют хорошую теоретическую подготовку, но слабо представляют повседневную педагогическую практику. С первого дня работы начинающий педагог выполняет те же обязанности и несет ту же ответственность, что и учитель с опытом, а ученики и родители не делают скидки на неопытность. </w:t>
      </w:r>
      <w:r w:rsidR="00132346" w:rsidRPr="00661929">
        <w:rPr>
          <w:rFonts w:ascii="Times New Roman" w:eastAsia="Times New Roman" w:hAnsi="Times New Roman" w:cs="Times New Roman"/>
          <w:color w:val="000000" w:themeColor="text1"/>
          <w:sz w:val="24"/>
          <w:szCs w:val="24"/>
        </w:rPr>
        <w:t>После того, как молодой учитель устроился на работу, начинаются конфликты</w:t>
      </w:r>
      <w:r w:rsidR="00660157" w:rsidRPr="00661929">
        <w:rPr>
          <w:rFonts w:ascii="Times New Roman" w:eastAsia="Times New Roman" w:hAnsi="Times New Roman" w:cs="Times New Roman"/>
          <w:color w:val="000000" w:themeColor="text1"/>
          <w:sz w:val="24"/>
          <w:szCs w:val="24"/>
        </w:rPr>
        <w:t>:</w:t>
      </w:r>
      <w:r w:rsidR="003811CC" w:rsidRPr="00661929">
        <w:rPr>
          <w:rFonts w:ascii="Times New Roman" w:eastAsia="Times New Roman" w:hAnsi="Times New Roman" w:cs="Times New Roman"/>
          <w:color w:val="000000" w:themeColor="text1"/>
          <w:sz w:val="24"/>
          <w:szCs w:val="24"/>
        </w:rPr>
        <w:t xml:space="preserve"> с </w:t>
      </w:r>
      <w:r w:rsidR="00132346" w:rsidRPr="00661929">
        <w:rPr>
          <w:rFonts w:ascii="Times New Roman" w:eastAsia="Times New Roman" w:hAnsi="Times New Roman" w:cs="Times New Roman"/>
          <w:color w:val="000000" w:themeColor="text1"/>
          <w:sz w:val="24"/>
          <w:szCs w:val="24"/>
        </w:rPr>
        <w:t>администрацией, с учениками, с родителями, со своей средой.</w:t>
      </w:r>
    </w:p>
    <w:p w:rsidR="00B97EA2" w:rsidRPr="00661929" w:rsidRDefault="0064040A" w:rsidP="00A73EAC">
      <w:pPr>
        <w:shd w:val="clear" w:color="auto" w:fill="FFFFFF"/>
        <w:spacing w:after="0" w:line="240" w:lineRule="auto"/>
        <w:ind w:firstLine="284"/>
        <w:jc w:val="both"/>
        <w:rPr>
          <w:rFonts w:ascii="Times New Roman" w:eastAsia="Times New Roman" w:hAnsi="Times New Roman" w:cs="Times New Roman"/>
          <w:bCs/>
          <w:color w:val="000000" w:themeColor="text1"/>
          <w:sz w:val="24"/>
          <w:szCs w:val="24"/>
        </w:rPr>
      </w:pPr>
      <w:r w:rsidRPr="00661929">
        <w:rPr>
          <w:rFonts w:ascii="Times New Roman" w:eastAsia="Times New Roman" w:hAnsi="Times New Roman" w:cs="Times New Roman"/>
          <w:color w:val="000000" w:themeColor="text1"/>
          <w:sz w:val="24"/>
          <w:szCs w:val="24"/>
        </w:rPr>
        <w:t xml:space="preserve">      </w:t>
      </w:r>
      <w:r w:rsidR="00132346" w:rsidRPr="00661929">
        <w:rPr>
          <w:rFonts w:ascii="Times New Roman" w:eastAsia="Times New Roman" w:hAnsi="Times New Roman" w:cs="Times New Roman"/>
          <w:color w:val="000000" w:themeColor="text1"/>
          <w:sz w:val="24"/>
          <w:szCs w:val="24"/>
        </w:rPr>
        <w:t>Пройдя череду конфликтов, пусть в разной степени в разной школе, у молодого учителя возникает вопрос: что делать? Или школа придет к вымиранию, или надо искать какие-то выходы. Понятно, что быстро поднять престиж профессии, начать платить адекватную потребностям зарплату невозможно - это дело времени и вопрос многих образовательных реформ. Но создать эмоционально благоприятную атмосферу в школе можно и заниматься этим в первую очередь должна администрация.</w:t>
      </w:r>
    </w:p>
    <w:p w:rsidR="00B97EA2" w:rsidRPr="00661929" w:rsidRDefault="0064040A" w:rsidP="00A73EAC">
      <w:pPr>
        <w:shd w:val="clear" w:color="auto" w:fill="FFFFFF"/>
        <w:spacing w:after="0" w:line="240" w:lineRule="auto"/>
        <w:ind w:firstLine="284"/>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bCs/>
          <w:color w:val="000000" w:themeColor="text1"/>
          <w:sz w:val="24"/>
          <w:szCs w:val="24"/>
        </w:rPr>
        <w:t xml:space="preserve">      </w:t>
      </w:r>
      <w:r w:rsidR="00B97EA2" w:rsidRPr="00661929">
        <w:rPr>
          <w:rFonts w:ascii="Times New Roman" w:eastAsia="Times New Roman" w:hAnsi="Times New Roman" w:cs="Times New Roman"/>
          <w:bCs/>
          <w:color w:val="000000" w:themeColor="text1"/>
          <w:sz w:val="24"/>
          <w:szCs w:val="24"/>
        </w:rPr>
        <w:t>Для того чтобы</w:t>
      </w:r>
      <w:r w:rsidR="00B97EA2" w:rsidRPr="00661929">
        <w:rPr>
          <w:rFonts w:ascii="Times New Roman" w:eastAsia="Times New Roman" w:hAnsi="Times New Roman" w:cs="Times New Roman"/>
          <w:color w:val="000000" w:themeColor="text1"/>
          <w:sz w:val="24"/>
          <w:szCs w:val="24"/>
        </w:rPr>
        <w:t xml:space="preserve"> избежать или более «безболезненно» пройти  вышеуказанные конфликты, возникает необходимость организации наставничества опытных учителей над молодыми коллегами. Чем скорее молодой учитель вливается в коллектив, понимает концепцию развития той школы, где он работает, станет таким же членом коллектива, как его опытные коллеги, тем быстрее повышается результативность его деятельности. Тем самым выпускники педагогических вузов всё больше будут работать по полученной ими специальности.</w:t>
      </w:r>
    </w:p>
    <w:p w:rsidR="00132346" w:rsidRPr="00661929" w:rsidRDefault="00132346" w:rsidP="00A73EAC">
      <w:pPr>
        <w:spacing w:after="0" w:line="240" w:lineRule="auto"/>
        <w:ind w:firstLine="284"/>
        <w:jc w:val="both"/>
        <w:rPr>
          <w:rFonts w:ascii="Times New Roman" w:eastAsia="Times New Roman" w:hAnsi="Times New Roman" w:cs="Times New Roman"/>
          <w:color w:val="000000" w:themeColor="text1"/>
          <w:sz w:val="24"/>
          <w:szCs w:val="24"/>
        </w:rPr>
      </w:pPr>
    </w:p>
    <w:p w:rsidR="00E21AED" w:rsidRPr="00661929" w:rsidRDefault="0064040A" w:rsidP="00A73EAC">
      <w:pPr>
        <w:spacing w:after="0" w:line="240" w:lineRule="auto"/>
        <w:jc w:val="both"/>
        <w:rPr>
          <w:rFonts w:ascii="Times New Roman" w:hAnsi="Times New Roman" w:cs="Times New Roman"/>
          <w:color w:val="000000" w:themeColor="text1"/>
          <w:sz w:val="24"/>
          <w:szCs w:val="24"/>
        </w:rPr>
      </w:pPr>
      <w:r w:rsidRPr="00661929">
        <w:rPr>
          <w:rFonts w:ascii="Times New Roman" w:eastAsia="Times New Roman" w:hAnsi="Times New Roman" w:cs="Times New Roman"/>
          <w:b/>
          <w:color w:val="000000" w:themeColor="text1"/>
          <w:sz w:val="24"/>
          <w:szCs w:val="24"/>
        </w:rPr>
        <w:t xml:space="preserve">          </w:t>
      </w:r>
      <w:r w:rsidR="00E21AED" w:rsidRPr="00661929">
        <w:rPr>
          <w:rFonts w:ascii="Times New Roman" w:eastAsia="Times New Roman" w:hAnsi="Times New Roman" w:cs="Times New Roman"/>
          <w:b/>
          <w:color w:val="000000" w:themeColor="text1"/>
          <w:sz w:val="24"/>
          <w:szCs w:val="24"/>
        </w:rPr>
        <w:t xml:space="preserve">Постановка проблемы. </w:t>
      </w:r>
      <w:r w:rsidR="00E21AED" w:rsidRPr="00661929">
        <w:rPr>
          <w:rFonts w:ascii="Times New Roman" w:hAnsi="Times New Roman" w:cs="Times New Roman"/>
          <w:color w:val="000000" w:themeColor="text1"/>
          <w:sz w:val="24"/>
          <w:szCs w:val="24"/>
        </w:rPr>
        <w:t xml:space="preserve">Необходимость эффективного развития педагогических кадров,  их профессиональных компетентностей, которые возникают в результате педагогического выгорания (педагогические штампы), именно поэтому необходимо регулярное профессиональное обновление базовых знаний и методик.  </w:t>
      </w:r>
    </w:p>
    <w:p w:rsidR="00316735" w:rsidRPr="00661929" w:rsidRDefault="00316735" w:rsidP="00A73EAC">
      <w:pPr>
        <w:shd w:val="clear" w:color="auto" w:fill="FFFFFF"/>
        <w:spacing w:after="0" w:line="240" w:lineRule="auto"/>
        <w:ind w:firstLine="284"/>
        <w:jc w:val="both"/>
        <w:rPr>
          <w:rFonts w:ascii="Times New Roman" w:eastAsia="Times New Roman" w:hAnsi="Times New Roman" w:cs="Times New Roman"/>
          <w:color w:val="000000" w:themeColor="text1"/>
          <w:sz w:val="24"/>
          <w:szCs w:val="24"/>
        </w:rPr>
      </w:pPr>
    </w:p>
    <w:p w:rsidR="00B52606" w:rsidRPr="00661929" w:rsidRDefault="0064040A" w:rsidP="00A73EAC">
      <w:pPr>
        <w:spacing w:after="0" w:line="240" w:lineRule="auto"/>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b/>
          <w:bCs/>
          <w:iCs/>
          <w:color w:val="000000" w:themeColor="text1"/>
          <w:sz w:val="24"/>
          <w:szCs w:val="24"/>
        </w:rPr>
        <w:t xml:space="preserve">           </w:t>
      </w:r>
      <w:r w:rsidR="00B52606" w:rsidRPr="00661929">
        <w:rPr>
          <w:rFonts w:ascii="Times New Roman" w:eastAsia="Times New Roman" w:hAnsi="Times New Roman" w:cs="Times New Roman"/>
          <w:b/>
          <w:bCs/>
          <w:iCs/>
          <w:color w:val="000000" w:themeColor="text1"/>
          <w:sz w:val="24"/>
          <w:szCs w:val="24"/>
        </w:rPr>
        <w:t>Цель проекта:</w:t>
      </w:r>
      <w:r w:rsidR="00A73EAC" w:rsidRPr="00661929">
        <w:rPr>
          <w:rFonts w:ascii="Times New Roman" w:eastAsia="Times New Roman" w:hAnsi="Times New Roman" w:cs="Times New Roman"/>
          <w:b/>
          <w:bCs/>
          <w:iCs/>
          <w:color w:val="000000" w:themeColor="text1"/>
          <w:sz w:val="24"/>
          <w:szCs w:val="24"/>
        </w:rPr>
        <w:t xml:space="preserve"> </w:t>
      </w:r>
      <w:r w:rsidR="00316735" w:rsidRPr="00661929">
        <w:rPr>
          <w:rFonts w:ascii="Times New Roman" w:eastAsia="Times New Roman" w:hAnsi="Times New Roman" w:cs="Times New Roman"/>
          <w:color w:val="000000" w:themeColor="text1"/>
          <w:sz w:val="24"/>
          <w:szCs w:val="24"/>
        </w:rPr>
        <w:t>О</w:t>
      </w:r>
      <w:r w:rsidR="00B52606" w:rsidRPr="00661929">
        <w:rPr>
          <w:rFonts w:ascii="Times New Roman" w:eastAsia="Times New Roman" w:hAnsi="Times New Roman" w:cs="Times New Roman"/>
          <w:color w:val="000000" w:themeColor="text1"/>
          <w:sz w:val="24"/>
          <w:szCs w:val="24"/>
        </w:rPr>
        <w:t>беспечить  постепенное вовлечение молодого учителя во все сферы профессиональной деятельности; оказание помощи молодым педагогам в их профессиональном становлении, развитие их творческого  потенциала, направленного на повышение качества  образовательного процесса в условиях реализации  ФГОС.</w:t>
      </w:r>
    </w:p>
    <w:p w:rsidR="009B0CB8" w:rsidRPr="00661929" w:rsidRDefault="009B0CB8" w:rsidP="00A73EAC">
      <w:pPr>
        <w:spacing w:after="0" w:line="240" w:lineRule="auto"/>
        <w:rPr>
          <w:rFonts w:ascii="Times New Roman" w:hAnsi="Times New Roman" w:cs="Times New Roman"/>
          <w:b/>
          <w:color w:val="000000" w:themeColor="text1"/>
          <w:sz w:val="24"/>
          <w:szCs w:val="24"/>
        </w:rPr>
      </w:pPr>
    </w:p>
    <w:p w:rsidR="00B52606" w:rsidRPr="00661929" w:rsidRDefault="0064040A" w:rsidP="00A73EAC">
      <w:pPr>
        <w:spacing w:after="0" w:line="240" w:lineRule="auto"/>
        <w:rPr>
          <w:rFonts w:ascii="Times New Roman" w:hAnsi="Times New Roman" w:cs="Times New Roman"/>
          <w:b/>
          <w:color w:val="000000" w:themeColor="text1"/>
          <w:sz w:val="24"/>
          <w:szCs w:val="24"/>
        </w:rPr>
      </w:pPr>
      <w:r w:rsidRPr="00661929">
        <w:rPr>
          <w:rFonts w:ascii="Times New Roman" w:hAnsi="Times New Roman" w:cs="Times New Roman"/>
          <w:b/>
          <w:color w:val="000000" w:themeColor="text1"/>
          <w:sz w:val="24"/>
          <w:szCs w:val="24"/>
        </w:rPr>
        <w:t xml:space="preserve">           </w:t>
      </w:r>
      <w:r w:rsidR="00B52606" w:rsidRPr="00661929">
        <w:rPr>
          <w:rFonts w:ascii="Times New Roman" w:hAnsi="Times New Roman" w:cs="Times New Roman"/>
          <w:b/>
          <w:color w:val="000000" w:themeColor="text1"/>
          <w:sz w:val="24"/>
          <w:szCs w:val="24"/>
        </w:rPr>
        <w:t>Задачи проекта:</w:t>
      </w:r>
    </w:p>
    <w:p w:rsidR="00B52606" w:rsidRPr="00661929" w:rsidRDefault="00B52606" w:rsidP="00A73EAC">
      <w:pPr>
        <w:spacing w:after="0" w:line="240" w:lineRule="auto"/>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1. Формировать и воспитывать у молодых специалистов потребность в непрерывном самообразовании.</w:t>
      </w:r>
    </w:p>
    <w:p w:rsidR="00B52606" w:rsidRPr="00661929" w:rsidRDefault="00B52606" w:rsidP="00A73EAC">
      <w:pPr>
        <w:spacing w:after="0" w:line="240" w:lineRule="auto"/>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2. Помочь учителю, опираясь в своей деятельности на достижения педагогической науки и передового педагогического опыта, творчески внедрять идеи в учебно-воспитательный процесс.</w:t>
      </w:r>
    </w:p>
    <w:p w:rsidR="00B52606" w:rsidRPr="00661929" w:rsidRDefault="00B52606" w:rsidP="00A73EAC">
      <w:pPr>
        <w:spacing w:after="0" w:line="240" w:lineRule="auto"/>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3. Создать условия для профессиональной адаптации молодого педагога в коллективе.</w:t>
      </w:r>
    </w:p>
    <w:p w:rsidR="00B52606" w:rsidRPr="00661929" w:rsidRDefault="00B52606" w:rsidP="00A73EAC">
      <w:pPr>
        <w:spacing w:after="0" w:line="240" w:lineRule="auto"/>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4. Способствовать формированию индивидуального стиля творческой деятельности; вооружить начинающего педагога конкретными знаниями и умениями применять теорию на практике.</w:t>
      </w:r>
    </w:p>
    <w:p w:rsidR="009B0CB8" w:rsidRPr="00661929" w:rsidRDefault="009B0CB8" w:rsidP="00A73EAC">
      <w:pPr>
        <w:spacing w:after="0" w:line="240" w:lineRule="auto"/>
        <w:jc w:val="both"/>
        <w:rPr>
          <w:rFonts w:ascii="Times New Roman" w:eastAsia="Times New Roman" w:hAnsi="Times New Roman" w:cs="Times New Roman"/>
          <w:color w:val="000000" w:themeColor="text1"/>
          <w:sz w:val="24"/>
          <w:szCs w:val="24"/>
        </w:rPr>
      </w:pPr>
    </w:p>
    <w:p w:rsidR="00B97EA2" w:rsidRPr="00661929" w:rsidRDefault="00A73EAC" w:rsidP="00A73EAC">
      <w:pPr>
        <w:spacing w:after="0" w:line="240" w:lineRule="auto"/>
        <w:jc w:val="both"/>
        <w:rPr>
          <w:rFonts w:ascii="Times New Roman" w:hAnsi="Times New Roman" w:cs="Times New Roman"/>
          <w:bCs/>
          <w:color w:val="000000" w:themeColor="text1"/>
          <w:sz w:val="24"/>
          <w:szCs w:val="24"/>
        </w:rPr>
      </w:pPr>
      <w:r w:rsidRPr="00661929">
        <w:rPr>
          <w:rFonts w:ascii="Times New Roman" w:hAnsi="Times New Roman" w:cs="Times New Roman"/>
          <w:b/>
          <w:bCs/>
          <w:color w:val="000000" w:themeColor="text1"/>
          <w:sz w:val="24"/>
          <w:szCs w:val="24"/>
        </w:rPr>
        <w:lastRenderedPageBreak/>
        <w:t xml:space="preserve">     </w:t>
      </w:r>
      <w:r w:rsidR="0064040A" w:rsidRPr="00661929">
        <w:rPr>
          <w:rFonts w:ascii="Times New Roman" w:hAnsi="Times New Roman" w:cs="Times New Roman"/>
          <w:b/>
          <w:bCs/>
          <w:color w:val="000000" w:themeColor="text1"/>
          <w:sz w:val="24"/>
          <w:szCs w:val="24"/>
        </w:rPr>
        <w:t xml:space="preserve">      </w:t>
      </w:r>
      <w:r w:rsidRPr="00661929">
        <w:rPr>
          <w:rFonts w:ascii="Times New Roman" w:hAnsi="Times New Roman" w:cs="Times New Roman"/>
          <w:b/>
          <w:bCs/>
          <w:color w:val="000000" w:themeColor="text1"/>
          <w:sz w:val="24"/>
          <w:szCs w:val="24"/>
        </w:rPr>
        <w:t xml:space="preserve"> </w:t>
      </w:r>
      <w:r w:rsidR="00B97EA2" w:rsidRPr="00661929">
        <w:rPr>
          <w:rFonts w:ascii="Times New Roman" w:hAnsi="Times New Roman" w:cs="Times New Roman"/>
          <w:b/>
          <w:bCs/>
          <w:color w:val="000000" w:themeColor="text1"/>
          <w:sz w:val="24"/>
          <w:szCs w:val="24"/>
        </w:rPr>
        <w:t xml:space="preserve">Перспектива развития: </w:t>
      </w:r>
      <w:r w:rsidR="00B97EA2" w:rsidRPr="00661929">
        <w:rPr>
          <w:rFonts w:ascii="Times New Roman" w:hAnsi="Times New Roman" w:cs="Times New Roman"/>
          <w:bCs/>
          <w:color w:val="000000" w:themeColor="text1"/>
          <w:sz w:val="24"/>
          <w:szCs w:val="24"/>
        </w:rPr>
        <w:t>повышение профессионального уровня качества педагогической деятельности педагогов.</w:t>
      </w:r>
    </w:p>
    <w:p w:rsidR="009B0CB8" w:rsidRPr="00661929" w:rsidRDefault="009B0CB8" w:rsidP="00A73EAC">
      <w:pPr>
        <w:pStyle w:val="a3"/>
        <w:shd w:val="clear" w:color="auto" w:fill="FFFFFF"/>
        <w:spacing w:before="0" w:beforeAutospacing="0" w:after="0" w:afterAutospacing="0"/>
        <w:jc w:val="both"/>
        <w:rPr>
          <w:color w:val="000000" w:themeColor="text1"/>
        </w:rPr>
      </w:pPr>
    </w:p>
    <w:p w:rsidR="008304BD" w:rsidRPr="00661929" w:rsidRDefault="008304BD" w:rsidP="00A73EAC">
      <w:pPr>
        <w:pStyle w:val="a3"/>
        <w:shd w:val="clear" w:color="auto" w:fill="FFFFFF"/>
        <w:spacing w:before="0" w:beforeAutospacing="0" w:after="0" w:afterAutospacing="0"/>
        <w:jc w:val="both"/>
        <w:rPr>
          <w:b/>
          <w:bCs/>
          <w:color w:val="000000" w:themeColor="text1"/>
        </w:rPr>
      </w:pPr>
      <w:r w:rsidRPr="00661929">
        <w:rPr>
          <w:b/>
          <w:bCs/>
          <w:color w:val="000000" w:themeColor="text1"/>
        </w:rPr>
        <w:t xml:space="preserve">       </w:t>
      </w:r>
      <w:r w:rsidR="0054575C" w:rsidRPr="00661929">
        <w:rPr>
          <w:b/>
          <w:bCs/>
          <w:color w:val="000000" w:themeColor="text1"/>
        </w:rPr>
        <w:t xml:space="preserve">      </w:t>
      </w:r>
      <w:r w:rsidRPr="00661929">
        <w:rPr>
          <w:b/>
          <w:bCs/>
          <w:color w:val="000000" w:themeColor="text1"/>
        </w:rPr>
        <w:t>Планируемые результаты реализации проекта</w:t>
      </w:r>
    </w:p>
    <w:p w:rsidR="008304BD" w:rsidRPr="00661929" w:rsidRDefault="008304BD" w:rsidP="00A73EAC">
      <w:pPr>
        <w:pStyle w:val="a3"/>
        <w:shd w:val="clear" w:color="auto" w:fill="FFFFFF"/>
        <w:spacing w:before="0" w:beforeAutospacing="0" w:after="0" w:afterAutospacing="0"/>
        <w:jc w:val="both"/>
        <w:rPr>
          <w:color w:val="000000" w:themeColor="text1"/>
        </w:rPr>
      </w:pPr>
      <w:r w:rsidRPr="00661929">
        <w:rPr>
          <w:color w:val="000000" w:themeColor="text1"/>
        </w:rPr>
        <w:t>1. Освоение молодым специалистом основных функциональных обязанностей учителя и классного руководителя;</w:t>
      </w:r>
    </w:p>
    <w:p w:rsidR="008304BD" w:rsidRPr="00661929" w:rsidRDefault="008304BD" w:rsidP="00A73EAC">
      <w:pPr>
        <w:pStyle w:val="a3"/>
        <w:shd w:val="clear" w:color="auto" w:fill="FFFFFF"/>
        <w:spacing w:before="0" w:beforeAutospacing="0" w:after="0" w:afterAutospacing="0"/>
        <w:jc w:val="both"/>
        <w:rPr>
          <w:color w:val="000000" w:themeColor="text1"/>
        </w:rPr>
      </w:pPr>
      <w:r w:rsidRPr="00661929">
        <w:rPr>
          <w:color w:val="000000" w:themeColor="text1"/>
        </w:rPr>
        <w:t>2. Повышение уровня методической, интеллектуальной, аналитической культуры всех участников учебно-воспитательного процесса;</w:t>
      </w:r>
    </w:p>
    <w:p w:rsidR="008304BD" w:rsidRPr="00661929" w:rsidRDefault="008304BD" w:rsidP="00A73EAC">
      <w:pPr>
        <w:pStyle w:val="a3"/>
        <w:shd w:val="clear" w:color="auto" w:fill="FFFFFF"/>
        <w:spacing w:before="0" w:beforeAutospacing="0" w:after="0" w:afterAutospacing="0"/>
        <w:jc w:val="both"/>
        <w:rPr>
          <w:color w:val="000000" w:themeColor="text1"/>
        </w:rPr>
      </w:pPr>
      <w:r w:rsidRPr="00661929">
        <w:rPr>
          <w:color w:val="000000" w:themeColor="text1"/>
        </w:rPr>
        <w:t>3. Повышение педагогического мастерства молодого специалиста;</w:t>
      </w:r>
    </w:p>
    <w:p w:rsidR="008304BD" w:rsidRPr="00661929" w:rsidRDefault="008304BD" w:rsidP="00A73EAC">
      <w:pPr>
        <w:pStyle w:val="a3"/>
        <w:shd w:val="clear" w:color="auto" w:fill="FFFFFF"/>
        <w:spacing w:before="0" w:beforeAutospacing="0" w:after="0" w:afterAutospacing="0"/>
        <w:jc w:val="both"/>
        <w:rPr>
          <w:color w:val="000000" w:themeColor="text1"/>
        </w:rPr>
      </w:pPr>
      <w:r w:rsidRPr="00661929">
        <w:rPr>
          <w:color w:val="000000" w:themeColor="text1"/>
        </w:rPr>
        <w:t>4.Достижение высокого уровня готовности молодого специалиста к исследовательской и инновационной деятельности, участию в профессиональных конкурсах;</w:t>
      </w:r>
    </w:p>
    <w:p w:rsidR="008304BD" w:rsidRPr="00661929" w:rsidRDefault="008304BD" w:rsidP="00A73EAC">
      <w:pPr>
        <w:pStyle w:val="a3"/>
        <w:shd w:val="clear" w:color="auto" w:fill="FFFFFF"/>
        <w:spacing w:before="0" w:beforeAutospacing="0" w:after="0" w:afterAutospacing="0"/>
        <w:jc w:val="both"/>
        <w:rPr>
          <w:color w:val="000000" w:themeColor="text1"/>
        </w:rPr>
      </w:pPr>
      <w:r w:rsidRPr="00661929">
        <w:rPr>
          <w:color w:val="000000" w:themeColor="text1"/>
        </w:rPr>
        <w:t>5. Становление молодого учителя как учителя-профессионала;</w:t>
      </w:r>
    </w:p>
    <w:p w:rsidR="008304BD" w:rsidRPr="00661929" w:rsidRDefault="008304BD" w:rsidP="00A73EAC">
      <w:pPr>
        <w:pStyle w:val="a3"/>
        <w:shd w:val="clear" w:color="auto" w:fill="FFFFFF"/>
        <w:spacing w:before="0" w:beforeAutospacing="0" w:after="0" w:afterAutospacing="0"/>
        <w:jc w:val="both"/>
        <w:rPr>
          <w:color w:val="000000" w:themeColor="text1"/>
        </w:rPr>
      </w:pPr>
      <w:r w:rsidRPr="00661929">
        <w:rPr>
          <w:color w:val="000000" w:themeColor="text1"/>
        </w:rPr>
        <w:t>6. Улучшение имиджа школы.</w:t>
      </w:r>
    </w:p>
    <w:p w:rsidR="0011448D" w:rsidRPr="00661929" w:rsidRDefault="0011448D" w:rsidP="00A73EAC">
      <w:pPr>
        <w:pStyle w:val="a3"/>
        <w:shd w:val="clear" w:color="auto" w:fill="FFFFFF"/>
        <w:spacing w:before="0" w:beforeAutospacing="0" w:after="0" w:afterAutospacing="0"/>
        <w:jc w:val="both"/>
        <w:rPr>
          <w:color w:val="000000" w:themeColor="text1"/>
        </w:rPr>
      </w:pPr>
      <w:bookmarkStart w:id="0" w:name="_GoBack"/>
      <w:bookmarkEnd w:id="0"/>
    </w:p>
    <w:p w:rsidR="00132346" w:rsidRPr="00661929" w:rsidRDefault="00132346" w:rsidP="00A73EA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b/>
          <w:bCs/>
          <w:color w:val="000000" w:themeColor="text1"/>
          <w:sz w:val="24"/>
          <w:szCs w:val="24"/>
        </w:rPr>
        <w:t>Сроки</w:t>
      </w:r>
      <w:r w:rsidR="009B0CB8" w:rsidRPr="00661929">
        <w:rPr>
          <w:rFonts w:ascii="Times New Roman" w:eastAsia="Times New Roman" w:hAnsi="Times New Roman" w:cs="Times New Roman"/>
          <w:b/>
          <w:bCs/>
          <w:color w:val="000000" w:themeColor="text1"/>
          <w:sz w:val="24"/>
          <w:szCs w:val="24"/>
        </w:rPr>
        <w:t xml:space="preserve"> реализа</w:t>
      </w:r>
      <w:r w:rsidRPr="00661929">
        <w:rPr>
          <w:rFonts w:ascii="Times New Roman" w:eastAsia="Times New Roman" w:hAnsi="Times New Roman" w:cs="Times New Roman"/>
          <w:b/>
          <w:bCs/>
          <w:color w:val="000000" w:themeColor="text1"/>
          <w:sz w:val="24"/>
          <w:szCs w:val="24"/>
        </w:rPr>
        <w:t xml:space="preserve">ции: </w:t>
      </w:r>
      <w:r w:rsidRPr="00661929">
        <w:rPr>
          <w:rFonts w:ascii="Times New Roman" w:eastAsia="Times New Roman" w:hAnsi="Times New Roman" w:cs="Times New Roman"/>
          <w:color w:val="000000" w:themeColor="text1"/>
          <w:sz w:val="24"/>
          <w:szCs w:val="24"/>
        </w:rPr>
        <w:t>2019-20</w:t>
      </w:r>
      <w:r w:rsidR="009B0CB8" w:rsidRPr="00661929">
        <w:rPr>
          <w:rFonts w:ascii="Times New Roman" w:eastAsia="Times New Roman" w:hAnsi="Times New Roman" w:cs="Times New Roman"/>
          <w:color w:val="000000" w:themeColor="text1"/>
          <w:sz w:val="24"/>
          <w:szCs w:val="24"/>
        </w:rPr>
        <w:t xml:space="preserve">20 </w:t>
      </w:r>
      <w:r w:rsidRPr="00661929">
        <w:rPr>
          <w:rFonts w:ascii="Times New Roman" w:eastAsia="Times New Roman" w:hAnsi="Times New Roman" w:cs="Times New Roman"/>
          <w:color w:val="000000" w:themeColor="text1"/>
          <w:sz w:val="24"/>
          <w:szCs w:val="24"/>
        </w:rPr>
        <w:t xml:space="preserve"> учебный год.</w:t>
      </w:r>
    </w:p>
    <w:p w:rsidR="00132346" w:rsidRPr="00661929" w:rsidRDefault="00132346" w:rsidP="00A73EAC">
      <w:pPr>
        <w:shd w:val="clear" w:color="auto" w:fill="FFFFFF"/>
        <w:spacing w:after="0" w:line="240" w:lineRule="auto"/>
        <w:rPr>
          <w:rFonts w:ascii="Times New Roman" w:eastAsia="Times New Roman" w:hAnsi="Times New Roman" w:cs="Times New Roman"/>
          <w:b/>
          <w:bCs/>
          <w:color w:val="000000" w:themeColor="text1"/>
          <w:sz w:val="24"/>
          <w:szCs w:val="24"/>
        </w:rPr>
      </w:pPr>
    </w:p>
    <w:p w:rsidR="00132346" w:rsidRPr="00661929" w:rsidRDefault="00132346" w:rsidP="00A73EAC">
      <w:pPr>
        <w:shd w:val="clear" w:color="auto" w:fill="FFFFFF"/>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b/>
          <w:bCs/>
          <w:color w:val="000000" w:themeColor="text1"/>
          <w:sz w:val="24"/>
          <w:szCs w:val="24"/>
        </w:rPr>
        <w:t>Материально-техническое оснащение</w:t>
      </w:r>
      <w:r w:rsidRPr="00661929">
        <w:rPr>
          <w:rFonts w:ascii="Times New Roman" w:eastAsia="Times New Roman" w:hAnsi="Times New Roman" w:cs="Times New Roman"/>
          <w:color w:val="000000" w:themeColor="text1"/>
          <w:sz w:val="24"/>
          <w:szCs w:val="24"/>
        </w:rPr>
        <w:t>: ноутбук, интернет, методические пособия, материалы СМИ.</w:t>
      </w:r>
    </w:p>
    <w:p w:rsidR="00316735" w:rsidRPr="00661929" w:rsidRDefault="00316735" w:rsidP="00A73EAC">
      <w:pPr>
        <w:shd w:val="clear" w:color="auto" w:fill="FFFFFF"/>
        <w:spacing w:after="0" w:line="240" w:lineRule="auto"/>
        <w:rPr>
          <w:rFonts w:ascii="Times New Roman" w:eastAsia="Times New Roman" w:hAnsi="Times New Roman" w:cs="Times New Roman"/>
          <w:color w:val="000000" w:themeColor="text1"/>
          <w:sz w:val="24"/>
          <w:szCs w:val="24"/>
        </w:rPr>
      </w:pPr>
    </w:p>
    <w:p w:rsidR="00316735" w:rsidRPr="00661929" w:rsidRDefault="00316735" w:rsidP="00A73EAC">
      <w:pPr>
        <w:spacing w:after="0" w:line="240" w:lineRule="auto"/>
        <w:rPr>
          <w:rFonts w:ascii="Times New Roman" w:eastAsia="Times New Roman" w:hAnsi="Times New Roman" w:cs="Times New Roman"/>
          <w:b/>
          <w:bCs/>
          <w:color w:val="000000" w:themeColor="text1"/>
          <w:sz w:val="24"/>
          <w:szCs w:val="24"/>
        </w:rPr>
      </w:pPr>
      <w:r w:rsidRPr="00661929">
        <w:rPr>
          <w:rFonts w:ascii="Times New Roman" w:eastAsia="Times New Roman" w:hAnsi="Times New Roman" w:cs="Times New Roman"/>
          <w:b/>
          <w:bCs/>
          <w:color w:val="000000" w:themeColor="text1"/>
          <w:sz w:val="24"/>
          <w:szCs w:val="24"/>
        </w:rPr>
        <w:t>Участники проекта:</w:t>
      </w:r>
    </w:p>
    <w:p w:rsidR="00316735" w:rsidRPr="00661929" w:rsidRDefault="00316735" w:rsidP="00A73EAC">
      <w:pPr>
        <w:numPr>
          <w:ilvl w:val="0"/>
          <w:numId w:val="12"/>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Координатор проекта.</w:t>
      </w:r>
    </w:p>
    <w:p w:rsidR="00316735" w:rsidRPr="00661929" w:rsidRDefault="00316735" w:rsidP="00A73EAC">
      <w:pPr>
        <w:pStyle w:val="a5"/>
        <w:numPr>
          <w:ilvl w:val="0"/>
          <w:numId w:val="12"/>
        </w:numPr>
        <w:shd w:val="clear" w:color="auto" w:fill="FFFFFF"/>
        <w:spacing w:after="0" w:line="240" w:lineRule="auto"/>
        <w:rPr>
          <w:rFonts w:ascii="Times New Roman" w:eastAsia="Times New Roman" w:hAnsi="Times New Roman" w:cs="Times New Roman"/>
          <w:bCs/>
          <w:color w:val="000000" w:themeColor="text1"/>
          <w:sz w:val="24"/>
          <w:szCs w:val="24"/>
        </w:rPr>
      </w:pPr>
      <w:r w:rsidRPr="00661929">
        <w:rPr>
          <w:rFonts w:ascii="Times New Roman" w:eastAsia="Times New Roman" w:hAnsi="Times New Roman" w:cs="Times New Roman"/>
          <w:color w:val="000000" w:themeColor="text1"/>
          <w:sz w:val="24"/>
          <w:szCs w:val="24"/>
        </w:rPr>
        <w:t>Молодые специалисты</w:t>
      </w:r>
    </w:p>
    <w:p w:rsidR="00132346" w:rsidRPr="00661929" w:rsidRDefault="00132346" w:rsidP="00A73EAC">
      <w:pPr>
        <w:shd w:val="clear" w:color="auto" w:fill="FFFFFF"/>
        <w:spacing w:after="0" w:line="240" w:lineRule="auto"/>
        <w:rPr>
          <w:rFonts w:ascii="Times New Roman" w:eastAsia="Times New Roman" w:hAnsi="Times New Roman" w:cs="Times New Roman"/>
          <w:b/>
          <w:bCs/>
          <w:color w:val="000000" w:themeColor="text1"/>
          <w:sz w:val="24"/>
          <w:szCs w:val="24"/>
        </w:rPr>
      </w:pPr>
    </w:p>
    <w:p w:rsidR="00913221" w:rsidRPr="00661929" w:rsidRDefault="00132346" w:rsidP="00A73EAC">
      <w:pPr>
        <w:spacing w:after="0" w:line="240" w:lineRule="auto"/>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b/>
          <w:bCs/>
          <w:color w:val="000000" w:themeColor="text1"/>
          <w:sz w:val="24"/>
          <w:szCs w:val="24"/>
        </w:rPr>
        <w:t xml:space="preserve">Тип продолжительности: </w:t>
      </w:r>
      <w:r w:rsidR="0064040A" w:rsidRPr="00661929">
        <w:rPr>
          <w:rFonts w:ascii="Times New Roman" w:eastAsia="Times New Roman" w:hAnsi="Times New Roman" w:cs="Times New Roman"/>
          <w:color w:val="000000" w:themeColor="text1"/>
          <w:sz w:val="24"/>
          <w:szCs w:val="24"/>
        </w:rPr>
        <w:t>кратко</w:t>
      </w:r>
      <w:r w:rsidR="00B97EA2" w:rsidRPr="00661929">
        <w:rPr>
          <w:rFonts w:ascii="Times New Roman" w:eastAsia="Times New Roman" w:hAnsi="Times New Roman" w:cs="Times New Roman"/>
          <w:color w:val="000000" w:themeColor="text1"/>
          <w:sz w:val="24"/>
          <w:szCs w:val="24"/>
        </w:rPr>
        <w:t>срочный</w:t>
      </w:r>
      <w:r w:rsidR="008304BD" w:rsidRPr="00661929">
        <w:rPr>
          <w:rFonts w:ascii="Times New Roman" w:eastAsia="Times New Roman" w:hAnsi="Times New Roman" w:cs="Times New Roman"/>
          <w:color w:val="000000" w:themeColor="text1"/>
          <w:sz w:val="24"/>
          <w:szCs w:val="24"/>
        </w:rPr>
        <w:t>.</w:t>
      </w:r>
    </w:p>
    <w:p w:rsidR="009B0CB8" w:rsidRPr="00661929" w:rsidRDefault="009B0CB8" w:rsidP="00A73EAC">
      <w:pPr>
        <w:spacing w:after="0" w:line="240" w:lineRule="auto"/>
        <w:jc w:val="both"/>
        <w:rPr>
          <w:rFonts w:ascii="Times New Roman" w:hAnsi="Times New Roman" w:cs="Times New Roman"/>
          <w:color w:val="000000" w:themeColor="text1"/>
          <w:sz w:val="24"/>
          <w:szCs w:val="24"/>
        </w:rPr>
      </w:pPr>
    </w:p>
    <w:p w:rsidR="004B7CAA" w:rsidRPr="00661929" w:rsidRDefault="004B7CAA" w:rsidP="00A73EAC">
      <w:pPr>
        <w:spacing w:after="0" w:line="240" w:lineRule="auto"/>
        <w:jc w:val="center"/>
        <w:rPr>
          <w:rFonts w:ascii="Times New Roman" w:eastAsia="Times New Roman" w:hAnsi="Times New Roman" w:cs="Times New Roman"/>
          <w:b/>
          <w:bCs/>
          <w:color w:val="000000" w:themeColor="text1"/>
          <w:sz w:val="24"/>
          <w:szCs w:val="24"/>
        </w:rPr>
      </w:pPr>
      <w:r w:rsidRPr="00661929">
        <w:rPr>
          <w:rFonts w:ascii="Times New Roman" w:eastAsia="Times New Roman" w:hAnsi="Times New Roman" w:cs="Times New Roman"/>
          <w:b/>
          <w:bCs/>
          <w:color w:val="000000" w:themeColor="text1"/>
          <w:sz w:val="24"/>
          <w:szCs w:val="24"/>
        </w:rPr>
        <w:t>План работы с молодыми специалистами</w:t>
      </w:r>
    </w:p>
    <w:tbl>
      <w:tblPr>
        <w:tblStyle w:val="a4"/>
        <w:tblW w:w="9669" w:type="dxa"/>
        <w:tblLayout w:type="fixed"/>
        <w:tblLook w:val="04A0"/>
      </w:tblPr>
      <w:tblGrid>
        <w:gridCol w:w="635"/>
        <w:gridCol w:w="2308"/>
        <w:gridCol w:w="5387"/>
        <w:gridCol w:w="1339"/>
      </w:tblGrid>
      <w:tr w:rsidR="00F85DA8" w:rsidRPr="00661929" w:rsidTr="00A73EAC">
        <w:tc>
          <w:tcPr>
            <w:tcW w:w="635" w:type="dxa"/>
          </w:tcPr>
          <w:p w:rsidR="00F85DA8" w:rsidRPr="00661929" w:rsidRDefault="00F85DA8" w:rsidP="00A73EAC">
            <w:pPr>
              <w:jc w:val="center"/>
              <w:rPr>
                <w:rFonts w:ascii="Times New Roman" w:eastAsia="Times New Roman" w:hAnsi="Times New Roman" w:cs="Times New Roman"/>
                <w:b/>
                <w:color w:val="000000" w:themeColor="text1"/>
                <w:sz w:val="24"/>
                <w:szCs w:val="24"/>
              </w:rPr>
            </w:pPr>
            <w:r w:rsidRPr="00661929">
              <w:rPr>
                <w:rFonts w:ascii="Times New Roman" w:eastAsia="Times New Roman" w:hAnsi="Times New Roman" w:cs="Times New Roman"/>
                <w:b/>
                <w:bCs/>
                <w:color w:val="000000" w:themeColor="text1"/>
                <w:sz w:val="24"/>
                <w:szCs w:val="24"/>
              </w:rPr>
              <w:t>№</w:t>
            </w:r>
          </w:p>
        </w:tc>
        <w:tc>
          <w:tcPr>
            <w:tcW w:w="2308" w:type="dxa"/>
          </w:tcPr>
          <w:p w:rsidR="00F85DA8" w:rsidRPr="00661929" w:rsidRDefault="00F85DA8" w:rsidP="00A73EAC">
            <w:pPr>
              <w:jc w:val="center"/>
              <w:rPr>
                <w:rFonts w:ascii="Times New Roman" w:eastAsia="Times New Roman" w:hAnsi="Times New Roman" w:cs="Times New Roman"/>
                <w:b/>
                <w:color w:val="000000" w:themeColor="text1"/>
                <w:sz w:val="24"/>
                <w:szCs w:val="24"/>
              </w:rPr>
            </w:pPr>
            <w:r w:rsidRPr="00661929">
              <w:rPr>
                <w:rFonts w:ascii="Times New Roman" w:eastAsia="Times New Roman" w:hAnsi="Times New Roman" w:cs="Times New Roman"/>
                <w:b/>
                <w:bCs/>
                <w:color w:val="000000" w:themeColor="text1"/>
                <w:sz w:val="24"/>
                <w:szCs w:val="24"/>
              </w:rPr>
              <w:t>Тема</w:t>
            </w:r>
          </w:p>
        </w:tc>
        <w:tc>
          <w:tcPr>
            <w:tcW w:w="5387" w:type="dxa"/>
          </w:tcPr>
          <w:p w:rsidR="00F85DA8" w:rsidRPr="00661929" w:rsidRDefault="00F85DA8" w:rsidP="00A73EAC">
            <w:pPr>
              <w:jc w:val="center"/>
              <w:rPr>
                <w:rFonts w:ascii="Times New Roman" w:eastAsia="Times New Roman" w:hAnsi="Times New Roman" w:cs="Times New Roman"/>
                <w:b/>
                <w:bCs/>
                <w:color w:val="000000" w:themeColor="text1"/>
                <w:sz w:val="24"/>
                <w:szCs w:val="24"/>
              </w:rPr>
            </w:pPr>
            <w:r w:rsidRPr="00661929">
              <w:rPr>
                <w:rFonts w:ascii="Times New Roman" w:hAnsi="Times New Roman" w:cs="Times New Roman"/>
                <w:b/>
                <w:color w:val="000000" w:themeColor="text1"/>
                <w:sz w:val="24"/>
                <w:szCs w:val="24"/>
              </w:rPr>
              <w:t>Содержание работы</w:t>
            </w:r>
          </w:p>
        </w:tc>
        <w:tc>
          <w:tcPr>
            <w:tcW w:w="1339" w:type="dxa"/>
          </w:tcPr>
          <w:p w:rsidR="00F85DA8" w:rsidRPr="00661929" w:rsidRDefault="00F85DA8" w:rsidP="00A73EAC">
            <w:pPr>
              <w:jc w:val="center"/>
              <w:rPr>
                <w:rFonts w:ascii="Times New Roman" w:eastAsia="Times New Roman" w:hAnsi="Times New Roman" w:cs="Times New Roman"/>
                <w:b/>
                <w:color w:val="000000" w:themeColor="text1"/>
                <w:sz w:val="24"/>
                <w:szCs w:val="24"/>
              </w:rPr>
            </w:pPr>
            <w:r w:rsidRPr="00661929">
              <w:rPr>
                <w:rFonts w:ascii="Times New Roman" w:eastAsia="Times New Roman" w:hAnsi="Times New Roman" w:cs="Times New Roman"/>
                <w:b/>
                <w:bCs/>
                <w:color w:val="000000" w:themeColor="text1"/>
                <w:sz w:val="24"/>
                <w:szCs w:val="24"/>
              </w:rPr>
              <w:t>Сроки</w:t>
            </w:r>
          </w:p>
        </w:tc>
      </w:tr>
      <w:tr w:rsidR="00F85DA8" w:rsidRPr="00661929" w:rsidTr="00A73EAC">
        <w:tc>
          <w:tcPr>
            <w:tcW w:w="9669" w:type="dxa"/>
            <w:gridSpan w:val="4"/>
          </w:tcPr>
          <w:p w:rsidR="00F85DA8" w:rsidRPr="00661929" w:rsidRDefault="00F85DA8" w:rsidP="00A73EAC">
            <w:pPr>
              <w:pStyle w:val="a5"/>
              <w:jc w:val="center"/>
              <w:rPr>
                <w:rFonts w:ascii="Times New Roman" w:eastAsia="Times New Roman" w:hAnsi="Times New Roman" w:cs="Times New Roman"/>
                <w:b/>
                <w:bCs/>
                <w:color w:val="000000" w:themeColor="text1"/>
                <w:sz w:val="24"/>
                <w:szCs w:val="24"/>
              </w:rPr>
            </w:pPr>
            <w:r w:rsidRPr="00661929">
              <w:rPr>
                <w:rFonts w:ascii="Times New Roman" w:hAnsi="Times New Roman" w:cs="Times New Roman"/>
                <w:b/>
                <w:color w:val="000000" w:themeColor="text1"/>
                <w:sz w:val="24"/>
                <w:szCs w:val="24"/>
              </w:rPr>
              <w:t>Введение в школу</w:t>
            </w:r>
          </w:p>
        </w:tc>
      </w:tr>
      <w:tr w:rsidR="00F85DA8" w:rsidRPr="00661929" w:rsidTr="00A73EAC">
        <w:tc>
          <w:tcPr>
            <w:tcW w:w="635" w:type="dxa"/>
            <w:vMerge w:val="restart"/>
          </w:tcPr>
          <w:p w:rsidR="00F85DA8" w:rsidRPr="00661929" w:rsidRDefault="00F85DA8" w:rsidP="00A73EAC">
            <w:pPr>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1</w:t>
            </w:r>
          </w:p>
        </w:tc>
        <w:tc>
          <w:tcPr>
            <w:tcW w:w="2308" w:type="dxa"/>
          </w:tcPr>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Информация о школе</w:t>
            </w:r>
          </w:p>
        </w:tc>
        <w:tc>
          <w:tcPr>
            <w:tcW w:w="5387" w:type="dxa"/>
          </w:tcPr>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 Тур по школе, знакомство</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 Знакомство с сотрудниками школы</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 Школьная история и достижения, традиции</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 Веб-сайт школы</w:t>
            </w:r>
          </w:p>
        </w:tc>
        <w:tc>
          <w:tcPr>
            <w:tcW w:w="1339" w:type="dxa"/>
            <w:vMerge w:val="restart"/>
          </w:tcPr>
          <w:p w:rsidR="00F85DA8" w:rsidRPr="00661929" w:rsidRDefault="00F85DA8" w:rsidP="00A73EAC">
            <w:pPr>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август</w:t>
            </w:r>
          </w:p>
        </w:tc>
      </w:tr>
      <w:tr w:rsidR="00F85DA8" w:rsidRPr="00661929" w:rsidTr="00A73EAC">
        <w:tc>
          <w:tcPr>
            <w:tcW w:w="635" w:type="dxa"/>
            <w:vMerge/>
          </w:tcPr>
          <w:p w:rsidR="00F85DA8" w:rsidRPr="00661929" w:rsidRDefault="00F85DA8" w:rsidP="00A73EAC">
            <w:pPr>
              <w:rPr>
                <w:rFonts w:ascii="Times New Roman" w:eastAsia="Times New Roman" w:hAnsi="Times New Roman" w:cs="Times New Roman"/>
                <w:color w:val="000000" w:themeColor="text1"/>
                <w:sz w:val="24"/>
                <w:szCs w:val="24"/>
              </w:rPr>
            </w:pPr>
          </w:p>
        </w:tc>
        <w:tc>
          <w:tcPr>
            <w:tcW w:w="2308" w:type="dxa"/>
          </w:tcPr>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Школьный распорядок</w:t>
            </w:r>
          </w:p>
        </w:tc>
        <w:tc>
          <w:tcPr>
            <w:tcW w:w="5387" w:type="dxa"/>
          </w:tcPr>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-Информация о школьных собраниях, каникулах</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 Правила поведения учеников в школе</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-Ожидаемое поведение педагогов в школе</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 Правила работы с родителями (запросы, жалобы, предложения)</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-Предстоящие школьные мероприятия и  календарь мероприятий</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 Общешкольные тесты, конкурсы</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-Безопасность учащихся  и план пожарной безопасности</w:t>
            </w:r>
          </w:p>
        </w:tc>
        <w:tc>
          <w:tcPr>
            <w:tcW w:w="1339" w:type="dxa"/>
            <w:vMerge/>
          </w:tcPr>
          <w:p w:rsidR="00F85DA8" w:rsidRPr="00661929" w:rsidRDefault="00F85DA8" w:rsidP="00A73EAC">
            <w:pPr>
              <w:rPr>
                <w:rFonts w:ascii="Times New Roman" w:eastAsia="Times New Roman" w:hAnsi="Times New Roman" w:cs="Times New Roman"/>
                <w:color w:val="000000" w:themeColor="text1"/>
                <w:sz w:val="24"/>
                <w:szCs w:val="24"/>
              </w:rPr>
            </w:pPr>
          </w:p>
        </w:tc>
      </w:tr>
      <w:tr w:rsidR="00F85DA8" w:rsidRPr="00661929" w:rsidTr="00A73EAC">
        <w:tc>
          <w:tcPr>
            <w:tcW w:w="635" w:type="dxa"/>
            <w:vMerge/>
          </w:tcPr>
          <w:p w:rsidR="00F85DA8" w:rsidRPr="00661929" w:rsidRDefault="00F85DA8" w:rsidP="00A73EAC">
            <w:pPr>
              <w:rPr>
                <w:rFonts w:ascii="Times New Roman" w:eastAsia="Times New Roman" w:hAnsi="Times New Roman" w:cs="Times New Roman"/>
                <w:color w:val="000000" w:themeColor="text1"/>
                <w:sz w:val="24"/>
                <w:szCs w:val="24"/>
              </w:rPr>
            </w:pPr>
          </w:p>
        </w:tc>
        <w:tc>
          <w:tcPr>
            <w:tcW w:w="2308" w:type="dxa"/>
          </w:tcPr>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Школьная документация</w:t>
            </w:r>
          </w:p>
        </w:tc>
        <w:tc>
          <w:tcPr>
            <w:tcW w:w="5387" w:type="dxa"/>
          </w:tcPr>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 Обучение работы с электронным журналом</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 Ознакомление с учебным планом</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 Содержание и правила составления  рабочих программ</w:t>
            </w:r>
          </w:p>
        </w:tc>
        <w:tc>
          <w:tcPr>
            <w:tcW w:w="1339" w:type="dxa"/>
            <w:vMerge/>
          </w:tcPr>
          <w:p w:rsidR="00F85DA8" w:rsidRPr="00661929" w:rsidRDefault="00F85DA8" w:rsidP="00A73EAC">
            <w:pPr>
              <w:rPr>
                <w:rFonts w:ascii="Times New Roman" w:eastAsia="Times New Roman" w:hAnsi="Times New Roman" w:cs="Times New Roman"/>
                <w:color w:val="000000" w:themeColor="text1"/>
                <w:sz w:val="24"/>
                <w:szCs w:val="24"/>
              </w:rPr>
            </w:pPr>
          </w:p>
        </w:tc>
      </w:tr>
      <w:tr w:rsidR="00F85DA8" w:rsidRPr="00661929" w:rsidTr="00A73EAC">
        <w:tc>
          <w:tcPr>
            <w:tcW w:w="9669" w:type="dxa"/>
            <w:gridSpan w:val="4"/>
          </w:tcPr>
          <w:p w:rsidR="00F85DA8" w:rsidRPr="00661929" w:rsidRDefault="00F85DA8" w:rsidP="00A73EAC">
            <w:pPr>
              <w:pStyle w:val="a5"/>
              <w:jc w:val="center"/>
              <w:rPr>
                <w:rFonts w:ascii="Times New Roman" w:eastAsia="Times New Roman" w:hAnsi="Times New Roman" w:cs="Times New Roman"/>
                <w:color w:val="000000" w:themeColor="text1"/>
                <w:sz w:val="24"/>
                <w:szCs w:val="24"/>
              </w:rPr>
            </w:pPr>
            <w:r w:rsidRPr="00661929">
              <w:rPr>
                <w:rFonts w:ascii="Times New Roman" w:hAnsi="Times New Roman" w:cs="Times New Roman"/>
                <w:b/>
                <w:color w:val="000000" w:themeColor="text1"/>
                <w:sz w:val="24"/>
                <w:szCs w:val="24"/>
              </w:rPr>
              <w:t>Составление плана развития молодого специалиста</w:t>
            </w:r>
          </w:p>
        </w:tc>
      </w:tr>
      <w:tr w:rsidR="00F85DA8" w:rsidRPr="00661929" w:rsidTr="00A73EAC">
        <w:tc>
          <w:tcPr>
            <w:tcW w:w="635" w:type="dxa"/>
            <w:vMerge w:val="restart"/>
          </w:tcPr>
          <w:p w:rsidR="00F85DA8" w:rsidRPr="00661929" w:rsidRDefault="00F85DA8" w:rsidP="00A73EAC">
            <w:pPr>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2</w:t>
            </w:r>
          </w:p>
        </w:tc>
        <w:tc>
          <w:tcPr>
            <w:tcW w:w="2308" w:type="dxa"/>
          </w:tcPr>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Анализ профессиональных потребностей подопечного</w:t>
            </w:r>
          </w:p>
        </w:tc>
        <w:tc>
          <w:tcPr>
            <w:tcW w:w="5387" w:type="dxa"/>
          </w:tcPr>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 Заполнение стажером анкеты на выявление потребностей молодого специалиста</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-Организация и посещение трех уроков стажера</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-Анализ уроков, проведенных молодым специалистом</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lastRenderedPageBreak/>
              <w:t>-Оценка уровня предметных знаний  стажера</w:t>
            </w:r>
          </w:p>
        </w:tc>
        <w:tc>
          <w:tcPr>
            <w:tcW w:w="1339" w:type="dxa"/>
            <w:vMerge w:val="restart"/>
          </w:tcPr>
          <w:p w:rsidR="00F85DA8" w:rsidRPr="00661929" w:rsidRDefault="00F85DA8" w:rsidP="00A73EAC">
            <w:pPr>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lastRenderedPageBreak/>
              <w:t xml:space="preserve">Сентябрь </w:t>
            </w:r>
          </w:p>
        </w:tc>
      </w:tr>
      <w:tr w:rsidR="00F85DA8" w:rsidRPr="00661929" w:rsidTr="00A73EAC">
        <w:tc>
          <w:tcPr>
            <w:tcW w:w="635" w:type="dxa"/>
            <w:vMerge/>
          </w:tcPr>
          <w:p w:rsidR="00F85DA8" w:rsidRPr="00661929" w:rsidRDefault="00F85DA8" w:rsidP="00A73EAC">
            <w:pPr>
              <w:jc w:val="center"/>
              <w:rPr>
                <w:rFonts w:ascii="Times New Roman" w:eastAsia="Times New Roman" w:hAnsi="Times New Roman" w:cs="Times New Roman"/>
                <w:color w:val="000000" w:themeColor="text1"/>
                <w:sz w:val="24"/>
                <w:szCs w:val="24"/>
              </w:rPr>
            </w:pPr>
          </w:p>
        </w:tc>
        <w:tc>
          <w:tcPr>
            <w:tcW w:w="2308" w:type="dxa"/>
          </w:tcPr>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Распределение ресурсов. Стратегия адресного развития молодого специалиста</w:t>
            </w:r>
          </w:p>
        </w:tc>
        <w:tc>
          <w:tcPr>
            <w:tcW w:w="5387" w:type="dxa"/>
          </w:tcPr>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-На основе потребностей стажера составление плана работы наставника, опираясь на 5 ключевых компетенций</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-Обсуждение со стажером всех пунктов развития</w:t>
            </w:r>
          </w:p>
        </w:tc>
        <w:tc>
          <w:tcPr>
            <w:tcW w:w="1339" w:type="dxa"/>
            <w:vMerge/>
          </w:tcPr>
          <w:p w:rsidR="00F85DA8" w:rsidRPr="00661929" w:rsidRDefault="00F85DA8" w:rsidP="00A73EAC">
            <w:pPr>
              <w:jc w:val="center"/>
              <w:rPr>
                <w:rFonts w:ascii="Times New Roman" w:eastAsia="Times New Roman" w:hAnsi="Times New Roman" w:cs="Times New Roman"/>
                <w:color w:val="000000" w:themeColor="text1"/>
                <w:sz w:val="24"/>
                <w:szCs w:val="24"/>
              </w:rPr>
            </w:pPr>
          </w:p>
        </w:tc>
      </w:tr>
      <w:tr w:rsidR="00F85DA8" w:rsidRPr="00661929" w:rsidTr="00A73EAC">
        <w:tc>
          <w:tcPr>
            <w:tcW w:w="9669" w:type="dxa"/>
            <w:gridSpan w:val="4"/>
          </w:tcPr>
          <w:p w:rsidR="00F85DA8" w:rsidRPr="00661929" w:rsidRDefault="00F85DA8" w:rsidP="00A73EAC">
            <w:pPr>
              <w:pStyle w:val="a5"/>
              <w:jc w:val="center"/>
              <w:rPr>
                <w:rFonts w:ascii="Times New Roman" w:hAnsi="Times New Roman" w:cs="Times New Roman"/>
                <w:color w:val="000000" w:themeColor="text1"/>
                <w:sz w:val="24"/>
                <w:szCs w:val="24"/>
              </w:rPr>
            </w:pPr>
            <w:r w:rsidRPr="00661929">
              <w:rPr>
                <w:rFonts w:ascii="Times New Roman" w:hAnsi="Times New Roman" w:cs="Times New Roman"/>
                <w:b/>
                <w:color w:val="000000" w:themeColor="text1"/>
                <w:sz w:val="24"/>
                <w:szCs w:val="24"/>
              </w:rPr>
              <w:t>Реализация программы наставничества</w:t>
            </w:r>
          </w:p>
        </w:tc>
      </w:tr>
      <w:tr w:rsidR="00F85DA8" w:rsidRPr="00661929" w:rsidTr="00A73EAC">
        <w:tc>
          <w:tcPr>
            <w:tcW w:w="635" w:type="dxa"/>
            <w:vMerge w:val="restart"/>
          </w:tcPr>
          <w:p w:rsidR="00F85DA8" w:rsidRPr="00661929" w:rsidRDefault="00F85DA8" w:rsidP="00A73EAC">
            <w:pPr>
              <w:jc w:val="center"/>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3.</w:t>
            </w:r>
          </w:p>
        </w:tc>
        <w:tc>
          <w:tcPr>
            <w:tcW w:w="2308" w:type="dxa"/>
          </w:tcPr>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Применение ФГОС в урочной и внеурочной деятельности</w:t>
            </w:r>
          </w:p>
        </w:tc>
        <w:tc>
          <w:tcPr>
            <w:tcW w:w="5387" w:type="dxa"/>
          </w:tcPr>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-Изучение и обсуждение того, что такое ФГОС</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-Наблюдение стажером за реализацией стандартов на открытом уроке учителя-наставника. Анализ урока с точки зрения реализации ФГОС</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-Демонстрация составления  технологической карты урока в рамках ФГОС</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-Изучить пять приемов и технологий в рамках ФГОС, применяемых на каждом уроке</w:t>
            </w:r>
          </w:p>
        </w:tc>
        <w:tc>
          <w:tcPr>
            <w:tcW w:w="1339" w:type="dxa"/>
            <w:vMerge w:val="restart"/>
          </w:tcPr>
          <w:p w:rsidR="00F85DA8" w:rsidRPr="00661929" w:rsidRDefault="00F85DA8" w:rsidP="00A73EAC">
            <w:pPr>
              <w:jc w:val="center"/>
              <w:rPr>
                <w:rFonts w:ascii="Times New Roman" w:eastAsia="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Октябрь-апрель</w:t>
            </w:r>
          </w:p>
        </w:tc>
      </w:tr>
      <w:tr w:rsidR="00F85DA8" w:rsidRPr="00661929" w:rsidTr="00A73EAC">
        <w:tc>
          <w:tcPr>
            <w:tcW w:w="635" w:type="dxa"/>
            <w:vMerge/>
          </w:tcPr>
          <w:p w:rsidR="00F85DA8" w:rsidRPr="00661929" w:rsidRDefault="00F85DA8" w:rsidP="00A73EAC">
            <w:pPr>
              <w:jc w:val="center"/>
              <w:rPr>
                <w:rFonts w:ascii="Times New Roman" w:eastAsia="Times New Roman" w:hAnsi="Times New Roman" w:cs="Times New Roman"/>
                <w:color w:val="000000" w:themeColor="text1"/>
                <w:sz w:val="24"/>
                <w:szCs w:val="24"/>
              </w:rPr>
            </w:pPr>
          </w:p>
        </w:tc>
        <w:tc>
          <w:tcPr>
            <w:tcW w:w="2308" w:type="dxa"/>
          </w:tcPr>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Использование ИКТ на уроках</w:t>
            </w:r>
          </w:p>
        </w:tc>
        <w:tc>
          <w:tcPr>
            <w:tcW w:w="5387" w:type="dxa"/>
          </w:tcPr>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-Обучение стажера  использованию образовательных ресурсов</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-Представление списка необходимых сайтов</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 xml:space="preserve">-Демонстрация урока наставником с использованием ИКТ. Методический </w:t>
            </w:r>
            <w:proofErr w:type="spellStart"/>
            <w:r w:rsidRPr="00661929">
              <w:rPr>
                <w:rFonts w:ascii="Times New Roman" w:hAnsi="Times New Roman" w:cs="Times New Roman"/>
                <w:color w:val="000000" w:themeColor="text1"/>
                <w:sz w:val="24"/>
                <w:szCs w:val="24"/>
              </w:rPr>
              <w:t>коучинг</w:t>
            </w:r>
            <w:proofErr w:type="spellEnd"/>
          </w:p>
        </w:tc>
        <w:tc>
          <w:tcPr>
            <w:tcW w:w="1339" w:type="dxa"/>
            <w:vMerge/>
          </w:tcPr>
          <w:p w:rsidR="00F85DA8" w:rsidRPr="00661929" w:rsidRDefault="00F85DA8" w:rsidP="00A73EAC">
            <w:pPr>
              <w:jc w:val="center"/>
              <w:rPr>
                <w:rFonts w:ascii="Times New Roman" w:eastAsia="Times New Roman" w:hAnsi="Times New Roman" w:cs="Times New Roman"/>
                <w:color w:val="000000" w:themeColor="text1"/>
                <w:sz w:val="24"/>
                <w:szCs w:val="24"/>
              </w:rPr>
            </w:pPr>
          </w:p>
        </w:tc>
      </w:tr>
      <w:tr w:rsidR="00F85DA8" w:rsidRPr="00661929" w:rsidTr="00A73EAC">
        <w:tc>
          <w:tcPr>
            <w:tcW w:w="635" w:type="dxa"/>
            <w:vMerge/>
          </w:tcPr>
          <w:p w:rsidR="00F85DA8" w:rsidRPr="00661929" w:rsidRDefault="00F85DA8" w:rsidP="00A73EAC">
            <w:pPr>
              <w:jc w:val="center"/>
              <w:rPr>
                <w:rFonts w:ascii="Times New Roman" w:eastAsia="Times New Roman" w:hAnsi="Times New Roman" w:cs="Times New Roman"/>
                <w:color w:val="000000" w:themeColor="text1"/>
                <w:sz w:val="24"/>
                <w:szCs w:val="24"/>
              </w:rPr>
            </w:pPr>
          </w:p>
        </w:tc>
        <w:tc>
          <w:tcPr>
            <w:tcW w:w="2308" w:type="dxa"/>
          </w:tcPr>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Методы оценивания результатов обучения учеников</w:t>
            </w:r>
          </w:p>
        </w:tc>
        <w:tc>
          <w:tcPr>
            <w:tcW w:w="5387" w:type="dxa"/>
          </w:tcPr>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-Изучение опыта работы учителей школы: призеров и дипломантов профессиональных конкурсов</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 xml:space="preserve">-Составление </w:t>
            </w:r>
            <w:proofErr w:type="spellStart"/>
            <w:r w:rsidRPr="00661929">
              <w:rPr>
                <w:rFonts w:ascii="Times New Roman" w:hAnsi="Times New Roman" w:cs="Times New Roman"/>
                <w:color w:val="000000" w:themeColor="text1"/>
                <w:sz w:val="24"/>
                <w:szCs w:val="24"/>
              </w:rPr>
              <w:t>межпредметных</w:t>
            </w:r>
            <w:proofErr w:type="spellEnd"/>
            <w:r w:rsidRPr="00661929">
              <w:rPr>
                <w:rFonts w:ascii="Times New Roman" w:hAnsi="Times New Roman" w:cs="Times New Roman"/>
                <w:color w:val="000000" w:themeColor="text1"/>
                <w:sz w:val="24"/>
                <w:szCs w:val="24"/>
              </w:rPr>
              <w:t xml:space="preserve">  диагностических  работ</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-Вносить в листы  наблюдений показатели, отражающие динамику образовательных достижений обучающихся</w:t>
            </w:r>
          </w:p>
        </w:tc>
        <w:tc>
          <w:tcPr>
            <w:tcW w:w="1339" w:type="dxa"/>
            <w:vMerge/>
          </w:tcPr>
          <w:p w:rsidR="00F85DA8" w:rsidRPr="00661929" w:rsidRDefault="00F85DA8" w:rsidP="00A73EAC">
            <w:pPr>
              <w:jc w:val="center"/>
              <w:rPr>
                <w:rFonts w:ascii="Times New Roman" w:eastAsia="Times New Roman" w:hAnsi="Times New Roman" w:cs="Times New Roman"/>
                <w:color w:val="000000" w:themeColor="text1"/>
                <w:sz w:val="24"/>
                <w:szCs w:val="24"/>
              </w:rPr>
            </w:pPr>
          </w:p>
        </w:tc>
      </w:tr>
      <w:tr w:rsidR="00F85DA8" w:rsidRPr="00661929" w:rsidTr="00A73EAC">
        <w:tc>
          <w:tcPr>
            <w:tcW w:w="635" w:type="dxa"/>
            <w:vMerge/>
          </w:tcPr>
          <w:p w:rsidR="00F85DA8" w:rsidRPr="00661929" w:rsidRDefault="00F85DA8" w:rsidP="00A73EAC">
            <w:pPr>
              <w:jc w:val="center"/>
              <w:rPr>
                <w:rFonts w:ascii="Times New Roman" w:eastAsia="Times New Roman" w:hAnsi="Times New Roman" w:cs="Times New Roman"/>
                <w:color w:val="000000" w:themeColor="text1"/>
                <w:sz w:val="24"/>
                <w:szCs w:val="24"/>
              </w:rPr>
            </w:pPr>
          </w:p>
        </w:tc>
        <w:tc>
          <w:tcPr>
            <w:tcW w:w="2308" w:type="dxa"/>
          </w:tcPr>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Дифференцированный подход в работе с одаренными детьми или  детьми с особыми образовательными  потребностями</w:t>
            </w:r>
          </w:p>
        </w:tc>
        <w:tc>
          <w:tcPr>
            <w:tcW w:w="5387" w:type="dxa"/>
          </w:tcPr>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-Разработать план работы с одаренными детьми или  детьми с особыми образовательными  потребностями</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-Посетить работу секций научно-практической  конференции школьников, проводимой в школе</w:t>
            </w:r>
          </w:p>
        </w:tc>
        <w:tc>
          <w:tcPr>
            <w:tcW w:w="1339" w:type="dxa"/>
            <w:vMerge/>
          </w:tcPr>
          <w:p w:rsidR="00F85DA8" w:rsidRPr="00661929" w:rsidRDefault="00F85DA8" w:rsidP="00A73EAC">
            <w:pPr>
              <w:jc w:val="center"/>
              <w:rPr>
                <w:rFonts w:ascii="Times New Roman" w:eastAsia="Times New Roman" w:hAnsi="Times New Roman" w:cs="Times New Roman"/>
                <w:color w:val="000000" w:themeColor="text1"/>
                <w:sz w:val="24"/>
                <w:szCs w:val="24"/>
              </w:rPr>
            </w:pPr>
          </w:p>
        </w:tc>
      </w:tr>
      <w:tr w:rsidR="00F85DA8" w:rsidRPr="00661929" w:rsidTr="00A73EAC">
        <w:tc>
          <w:tcPr>
            <w:tcW w:w="635" w:type="dxa"/>
            <w:vMerge/>
          </w:tcPr>
          <w:p w:rsidR="00F85DA8" w:rsidRPr="00661929" w:rsidRDefault="00F85DA8" w:rsidP="00A73EAC">
            <w:pPr>
              <w:jc w:val="center"/>
              <w:rPr>
                <w:rFonts w:ascii="Times New Roman" w:eastAsia="Times New Roman" w:hAnsi="Times New Roman" w:cs="Times New Roman"/>
                <w:color w:val="000000" w:themeColor="text1"/>
                <w:sz w:val="24"/>
                <w:szCs w:val="24"/>
              </w:rPr>
            </w:pPr>
          </w:p>
        </w:tc>
        <w:tc>
          <w:tcPr>
            <w:tcW w:w="2308" w:type="dxa"/>
          </w:tcPr>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 xml:space="preserve">Работа с трудными детьми, </w:t>
            </w:r>
            <w:proofErr w:type="gramStart"/>
            <w:r w:rsidRPr="00661929">
              <w:rPr>
                <w:rFonts w:ascii="Times New Roman" w:hAnsi="Times New Roman" w:cs="Times New Roman"/>
                <w:color w:val="000000" w:themeColor="text1"/>
                <w:sz w:val="24"/>
                <w:szCs w:val="24"/>
              </w:rPr>
              <w:t>требующих</w:t>
            </w:r>
            <w:proofErr w:type="gramEnd"/>
            <w:r w:rsidRPr="00661929">
              <w:rPr>
                <w:rFonts w:ascii="Times New Roman" w:hAnsi="Times New Roman" w:cs="Times New Roman"/>
                <w:color w:val="000000" w:themeColor="text1"/>
                <w:sz w:val="24"/>
                <w:szCs w:val="24"/>
              </w:rPr>
              <w:t xml:space="preserve"> повышенного внимания</w:t>
            </w:r>
          </w:p>
        </w:tc>
        <w:tc>
          <w:tcPr>
            <w:tcW w:w="5387" w:type="dxa"/>
          </w:tcPr>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-Ознакомиться с рекомендациями работы с трудными детьми</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-Научить стажера создавать ситуацию успеха</w:t>
            </w:r>
          </w:p>
          <w:p w:rsidR="00F85DA8" w:rsidRPr="00661929" w:rsidRDefault="00F85DA8"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-Разработать вариативное домашнее задание по предметам и задания творческого характера</w:t>
            </w:r>
          </w:p>
        </w:tc>
        <w:tc>
          <w:tcPr>
            <w:tcW w:w="1339" w:type="dxa"/>
            <w:vMerge/>
          </w:tcPr>
          <w:p w:rsidR="00F85DA8" w:rsidRPr="00661929" w:rsidRDefault="00F85DA8" w:rsidP="00A73EAC">
            <w:pPr>
              <w:jc w:val="center"/>
              <w:rPr>
                <w:rFonts w:ascii="Times New Roman" w:eastAsia="Times New Roman" w:hAnsi="Times New Roman" w:cs="Times New Roman"/>
                <w:color w:val="000000" w:themeColor="text1"/>
                <w:sz w:val="24"/>
                <w:szCs w:val="24"/>
              </w:rPr>
            </w:pPr>
          </w:p>
        </w:tc>
      </w:tr>
      <w:tr w:rsidR="00F85DA8" w:rsidRPr="00661929" w:rsidTr="00A73EAC">
        <w:tc>
          <w:tcPr>
            <w:tcW w:w="9669" w:type="dxa"/>
            <w:gridSpan w:val="4"/>
          </w:tcPr>
          <w:p w:rsidR="00F85DA8" w:rsidRPr="00661929" w:rsidRDefault="00F85DA8" w:rsidP="00A73EAC">
            <w:pPr>
              <w:pStyle w:val="a5"/>
              <w:jc w:val="center"/>
              <w:rPr>
                <w:rFonts w:ascii="Times New Roman" w:eastAsia="Times New Roman" w:hAnsi="Times New Roman" w:cs="Times New Roman"/>
                <w:b/>
                <w:color w:val="000000" w:themeColor="text1"/>
                <w:sz w:val="24"/>
                <w:szCs w:val="24"/>
              </w:rPr>
            </w:pPr>
            <w:r w:rsidRPr="00661929">
              <w:rPr>
                <w:rFonts w:ascii="Times New Roman" w:hAnsi="Times New Roman" w:cs="Times New Roman"/>
                <w:b/>
                <w:color w:val="000000" w:themeColor="text1"/>
                <w:sz w:val="24"/>
                <w:szCs w:val="24"/>
              </w:rPr>
              <w:t>Компетенция «Инновационный практик»</w:t>
            </w:r>
          </w:p>
        </w:tc>
      </w:tr>
      <w:tr w:rsidR="00C513FD" w:rsidRPr="00661929" w:rsidTr="00A73EAC">
        <w:tc>
          <w:tcPr>
            <w:tcW w:w="635" w:type="dxa"/>
            <w:vMerge w:val="restart"/>
          </w:tcPr>
          <w:p w:rsidR="00C513FD" w:rsidRPr="00661929" w:rsidRDefault="00C513FD" w:rsidP="00A73EAC">
            <w:pPr>
              <w:jc w:val="center"/>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4</w:t>
            </w:r>
          </w:p>
        </w:tc>
        <w:tc>
          <w:tcPr>
            <w:tcW w:w="2308" w:type="dxa"/>
          </w:tcPr>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Применение инновационных методов преподавания</w:t>
            </w:r>
          </w:p>
        </w:tc>
        <w:tc>
          <w:tcPr>
            <w:tcW w:w="5387" w:type="dxa"/>
          </w:tcPr>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-Изучение научно-методической литературы</w:t>
            </w:r>
          </w:p>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-Оказание помощи наставником внедрения современных технологий в образовательный процесс</w:t>
            </w:r>
          </w:p>
        </w:tc>
        <w:tc>
          <w:tcPr>
            <w:tcW w:w="1339" w:type="dxa"/>
            <w:vMerge w:val="restart"/>
          </w:tcPr>
          <w:p w:rsidR="00C513FD" w:rsidRPr="00661929" w:rsidRDefault="00C513FD" w:rsidP="00A73EAC">
            <w:pPr>
              <w:jc w:val="center"/>
              <w:rPr>
                <w:rFonts w:ascii="Times New Roman" w:eastAsia="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Октябрь-апрель</w:t>
            </w:r>
          </w:p>
        </w:tc>
      </w:tr>
      <w:tr w:rsidR="00C513FD" w:rsidRPr="00661929" w:rsidTr="00A73EAC">
        <w:tc>
          <w:tcPr>
            <w:tcW w:w="635" w:type="dxa"/>
            <w:vMerge/>
          </w:tcPr>
          <w:p w:rsidR="00C513FD" w:rsidRPr="00661929" w:rsidRDefault="00C513FD" w:rsidP="00A73EAC">
            <w:pPr>
              <w:jc w:val="center"/>
              <w:rPr>
                <w:rFonts w:ascii="Times New Roman" w:eastAsia="Times New Roman" w:hAnsi="Times New Roman" w:cs="Times New Roman"/>
                <w:color w:val="000000" w:themeColor="text1"/>
                <w:sz w:val="24"/>
                <w:szCs w:val="24"/>
              </w:rPr>
            </w:pPr>
          </w:p>
        </w:tc>
        <w:tc>
          <w:tcPr>
            <w:tcW w:w="2308" w:type="dxa"/>
          </w:tcPr>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Проектная деятельность с учениками для углубленного изучения темы</w:t>
            </w:r>
          </w:p>
        </w:tc>
        <w:tc>
          <w:tcPr>
            <w:tcW w:w="5387" w:type="dxa"/>
          </w:tcPr>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-Ознакомить молодого учителя с основными требованиями организации проектной деятельности</w:t>
            </w:r>
          </w:p>
          <w:p w:rsidR="00C513FD" w:rsidRPr="00661929" w:rsidRDefault="00C513FD" w:rsidP="003811C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-Организоват</w:t>
            </w:r>
            <w:r w:rsidR="003811CC" w:rsidRPr="00661929">
              <w:rPr>
                <w:rFonts w:ascii="Times New Roman" w:hAnsi="Times New Roman" w:cs="Times New Roman"/>
                <w:color w:val="000000" w:themeColor="text1"/>
                <w:sz w:val="24"/>
                <w:szCs w:val="24"/>
              </w:rPr>
              <w:t xml:space="preserve">ь краткосрочный проект на тему </w:t>
            </w:r>
            <w:r w:rsidRPr="00661929">
              <w:rPr>
                <w:rFonts w:ascii="Times New Roman" w:hAnsi="Times New Roman" w:cs="Times New Roman"/>
                <w:color w:val="000000" w:themeColor="text1"/>
                <w:sz w:val="24"/>
                <w:szCs w:val="24"/>
              </w:rPr>
              <w:t>«Безопасность на дороге»</w:t>
            </w:r>
          </w:p>
        </w:tc>
        <w:tc>
          <w:tcPr>
            <w:tcW w:w="1339" w:type="dxa"/>
            <w:vMerge/>
          </w:tcPr>
          <w:p w:rsidR="00C513FD" w:rsidRPr="00661929" w:rsidRDefault="00C513FD" w:rsidP="00A73EAC">
            <w:pPr>
              <w:jc w:val="center"/>
              <w:rPr>
                <w:rFonts w:ascii="Times New Roman" w:eastAsia="Times New Roman" w:hAnsi="Times New Roman" w:cs="Times New Roman"/>
                <w:color w:val="000000" w:themeColor="text1"/>
                <w:sz w:val="24"/>
                <w:szCs w:val="24"/>
              </w:rPr>
            </w:pPr>
          </w:p>
        </w:tc>
      </w:tr>
      <w:tr w:rsidR="00C513FD" w:rsidRPr="00661929" w:rsidTr="00A73EAC">
        <w:tc>
          <w:tcPr>
            <w:tcW w:w="635" w:type="dxa"/>
            <w:vMerge/>
          </w:tcPr>
          <w:p w:rsidR="00C513FD" w:rsidRPr="00661929" w:rsidRDefault="00C513FD" w:rsidP="00A73EAC">
            <w:pPr>
              <w:jc w:val="center"/>
              <w:rPr>
                <w:rFonts w:ascii="Times New Roman" w:eastAsia="Times New Roman" w:hAnsi="Times New Roman" w:cs="Times New Roman"/>
                <w:color w:val="000000" w:themeColor="text1"/>
                <w:sz w:val="24"/>
                <w:szCs w:val="24"/>
              </w:rPr>
            </w:pPr>
          </w:p>
        </w:tc>
        <w:tc>
          <w:tcPr>
            <w:tcW w:w="2308" w:type="dxa"/>
          </w:tcPr>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 xml:space="preserve">Планирование </w:t>
            </w:r>
            <w:r w:rsidRPr="00661929">
              <w:rPr>
                <w:rFonts w:ascii="Times New Roman" w:hAnsi="Times New Roman" w:cs="Times New Roman"/>
                <w:color w:val="000000" w:themeColor="text1"/>
                <w:sz w:val="24"/>
                <w:szCs w:val="24"/>
              </w:rPr>
              <w:lastRenderedPageBreak/>
              <w:t>внеклассных образовательных мероприятий для учеников</w:t>
            </w:r>
          </w:p>
        </w:tc>
        <w:tc>
          <w:tcPr>
            <w:tcW w:w="5387" w:type="dxa"/>
          </w:tcPr>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lastRenderedPageBreak/>
              <w:t xml:space="preserve">-Практико-ориентированные занятия с опытными </w:t>
            </w:r>
            <w:r w:rsidRPr="00661929">
              <w:rPr>
                <w:rFonts w:ascii="Times New Roman" w:hAnsi="Times New Roman" w:cs="Times New Roman"/>
                <w:color w:val="000000" w:themeColor="text1"/>
                <w:sz w:val="24"/>
                <w:szCs w:val="24"/>
              </w:rPr>
              <w:lastRenderedPageBreak/>
              <w:t>учителями школы</w:t>
            </w:r>
          </w:p>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-Разработка внеклассных мероприятий. Создание «Накопительной папки»</w:t>
            </w:r>
          </w:p>
        </w:tc>
        <w:tc>
          <w:tcPr>
            <w:tcW w:w="1339" w:type="dxa"/>
            <w:vMerge/>
          </w:tcPr>
          <w:p w:rsidR="00C513FD" w:rsidRPr="00661929" w:rsidRDefault="00C513FD" w:rsidP="00A73EAC">
            <w:pPr>
              <w:jc w:val="center"/>
              <w:rPr>
                <w:rFonts w:ascii="Times New Roman" w:eastAsia="Times New Roman" w:hAnsi="Times New Roman" w:cs="Times New Roman"/>
                <w:color w:val="000000" w:themeColor="text1"/>
                <w:sz w:val="24"/>
                <w:szCs w:val="24"/>
              </w:rPr>
            </w:pPr>
          </w:p>
        </w:tc>
      </w:tr>
      <w:tr w:rsidR="00C513FD" w:rsidRPr="00661929" w:rsidTr="00A73EAC">
        <w:tc>
          <w:tcPr>
            <w:tcW w:w="9669" w:type="dxa"/>
            <w:gridSpan w:val="4"/>
          </w:tcPr>
          <w:p w:rsidR="00C513FD" w:rsidRPr="00661929" w:rsidRDefault="00C513FD" w:rsidP="00A73EAC">
            <w:pPr>
              <w:pStyle w:val="a5"/>
              <w:jc w:val="center"/>
              <w:rPr>
                <w:rFonts w:ascii="Times New Roman" w:eastAsia="Times New Roman" w:hAnsi="Times New Roman" w:cs="Times New Roman"/>
                <w:color w:val="000000" w:themeColor="text1"/>
                <w:sz w:val="24"/>
                <w:szCs w:val="24"/>
              </w:rPr>
            </w:pPr>
            <w:r w:rsidRPr="00661929">
              <w:rPr>
                <w:rFonts w:ascii="Times New Roman" w:hAnsi="Times New Roman" w:cs="Times New Roman"/>
                <w:b/>
                <w:color w:val="000000" w:themeColor="text1"/>
                <w:sz w:val="24"/>
                <w:szCs w:val="24"/>
              </w:rPr>
              <w:lastRenderedPageBreak/>
              <w:t>Компетенция «Активный гражданин»</w:t>
            </w:r>
          </w:p>
        </w:tc>
      </w:tr>
      <w:tr w:rsidR="00C513FD" w:rsidRPr="00661929" w:rsidTr="00A73EAC">
        <w:tc>
          <w:tcPr>
            <w:tcW w:w="635" w:type="dxa"/>
            <w:vMerge w:val="restart"/>
          </w:tcPr>
          <w:p w:rsidR="00C513FD" w:rsidRPr="00661929" w:rsidRDefault="00C513FD" w:rsidP="00A73EAC">
            <w:pPr>
              <w:jc w:val="center"/>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5</w:t>
            </w:r>
          </w:p>
        </w:tc>
        <w:tc>
          <w:tcPr>
            <w:tcW w:w="2308" w:type="dxa"/>
          </w:tcPr>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Формирование у учеников активной гражданской позиции</w:t>
            </w:r>
          </w:p>
        </w:tc>
        <w:tc>
          <w:tcPr>
            <w:tcW w:w="5387" w:type="dxa"/>
          </w:tcPr>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-Разработка стажером памяток и рекомендаций для учащихся по формированию активной гражданской позиции</w:t>
            </w:r>
          </w:p>
          <w:p w:rsidR="00C513FD" w:rsidRPr="00661929" w:rsidRDefault="00C513FD" w:rsidP="00EE2234">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-Личное участие в проводимых акциях: «Бессмертный полк», «Помоги сделать добро»</w:t>
            </w:r>
            <w:r w:rsidR="00EE2234" w:rsidRPr="00661929">
              <w:rPr>
                <w:rFonts w:ascii="Times New Roman" w:hAnsi="Times New Roman" w:cs="Times New Roman"/>
                <w:color w:val="000000" w:themeColor="text1"/>
                <w:sz w:val="24"/>
                <w:szCs w:val="24"/>
              </w:rPr>
              <w:t>.</w:t>
            </w:r>
          </w:p>
        </w:tc>
        <w:tc>
          <w:tcPr>
            <w:tcW w:w="1339" w:type="dxa"/>
            <w:vMerge w:val="restart"/>
          </w:tcPr>
          <w:p w:rsidR="00C513FD" w:rsidRPr="00661929" w:rsidRDefault="00C513FD" w:rsidP="00A73EAC">
            <w:pPr>
              <w:jc w:val="center"/>
              <w:rPr>
                <w:rFonts w:ascii="Times New Roman" w:eastAsia="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Октябрь-апрель</w:t>
            </w:r>
          </w:p>
        </w:tc>
      </w:tr>
      <w:tr w:rsidR="00C513FD" w:rsidRPr="00661929" w:rsidTr="00A73EAC">
        <w:tc>
          <w:tcPr>
            <w:tcW w:w="635" w:type="dxa"/>
            <w:vMerge/>
          </w:tcPr>
          <w:p w:rsidR="00C513FD" w:rsidRPr="00661929" w:rsidRDefault="00C513FD" w:rsidP="00A73EAC">
            <w:pPr>
              <w:jc w:val="center"/>
              <w:rPr>
                <w:rFonts w:ascii="Times New Roman" w:eastAsia="Times New Roman" w:hAnsi="Times New Roman" w:cs="Times New Roman"/>
                <w:color w:val="000000" w:themeColor="text1"/>
                <w:sz w:val="24"/>
                <w:szCs w:val="24"/>
              </w:rPr>
            </w:pPr>
          </w:p>
        </w:tc>
        <w:tc>
          <w:tcPr>
            <w:tcW w:w="2308" w:type="dxa"/>
          </w:tcPr>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Система морально-нравственных ценностей</w:t>
            </w:r>
          </w:p>
        </w:tc>
        <w:tc>
          <w:tcPr>
            <w:tcW w:w="5387" w:type="dxa"/>
          </w:tcPr>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-Диагностика уровня воспитанности учащихся</w:t>
            </w:r>
          </w:p>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-Посещение открытых уроков учителей ШМО</w:t>
            </w:r>
          </w:p>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-Ввести практику использования «этических  игр» как  компонент урока</w:t>
            </w:r>
          </w:p>
        </w:tc>
        <w:tc>
          <w:tcPr>
            <w:tcW w:w="1339" w:type="dxa"/>
            <w:vMerge/>
          </w:tcPr>
          <w:p w:rsidR="00C513FD" w:rsidRPr="00661929" w:rsidRDefault="00C513FD" w:rsidP="00A73EAC">
            <w:pPr>
              <w:jc w:val="center"/>
              <w:rPr>
                <w:rFonts w:ascii="Times New Roman" w:eastAsia="Times New Roman" w:hAnsi="Times New Roman" w:cs="Times New Roman"/>
                <w:color w:val="000000" w:themeColor="text1"/>
                <w:sz w:val="24"/>
                <w:szCs w:val="24"/>
              </w:rPr>
            </w:pPr>
          </w:p>
        </w:tc>
      </w:tr>
      <w:tr w:rsidR="00C513FD" w:rsidRPr="00661929" w:rsidTr="00A73EAC">
        <w:tc>
          <w:tcPr>
            <w:tcW w:w="635" w:type="dxa"/>
            <w:vMerge/>
          </w:tcPr>
          <w:p w:rsidR="00C513FD" w:rsidRPr="00661929" w:rsidRDefault="00C513FD" w:rsidP="00A73EAC">
            <w:pPr>
              <w:jc w:val="center"/>
              <w:rPr>
                <w:rFonts w:ascii="Times New Roman" w:eastAsia="Times New Roman" w:hAnsi="Times New Roman" w:cs="Times New Roman"/>
                <w:color w:val="000000" w:themeColor="text1"/>
                <w:sz w:val="24"/>
                <w:szCs w:val="24"/>
              </w:rPr>
            </w:pPr>
          </w:p>
        </w:tc>
        <w:tc>
          <w:tcPr>
            <w:tcW w:w="2308" w:type="dxa"/>
          </w:tcPr>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Развитие навыков межкультурного диалога</w:t>
            </w:r>
          </w:p>
        </w:tc>
        <w:tc>
          <w:tcPr>
            <w:tcW w:w="5387" w:type="dxa"/>
          </w:tcPr>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-Посещение уроков и мероприятий  учителей татарского, английского языков на предметных неделях</w:t>
            </w:r>
          </w:p>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 xml:space="preserve">-Участие молодого учителя с учащимися </w:t>
            </w:r>
            <w:r w:rsidR="00A73EAC" w:rsidRPr="00661929">
              <w:rPr>
                <w:rFonts w:ascii="Times New Roman" w:hAnsi="Times New Roman" w:cs="Times New Roman"/>
                <w:color w:val="000000" w:themeColor="text1"/>
                <w:sz w:val="24"/>
                <w:szCs w:val="24"/>
              </w:rPr>
              <w:t>в таких школьных мероприятиях</w:t>
            </w:r>
            <w:proofErr w:type="gramStart"/>
            <w:r w:rsidR="00A73EAC" w:rsidRPr="00661929">
              <w:rPr>
                <w:rFonts w:ascii="Times New Roman" w:hAnsi="Times New Roman" w:cs="Times New Roman"/>
                <w:color w:val="000000" w:themeColor="text1"/>
                <w:sz w:val="24"/>
                <w:szCs w:val="24"/>
              </w:rPr>
              <w:t xml:space="preserve"> ,</w:t>
            </w:r>
            <w:proofErr w:type="gramEnd"/>
            <w:r w:rsidR="00A73EAC" w:rsidRPr="00661929">
              <w:rPr>
                <w:rFonts w:ascii="Times New Roman" w:hAnsi="Times New Roman" w:cs="Times New Roman"/>
                <w:color w:val="000000" w:themeColor="text1"/>
                <w:sz w:val="24"/>
                <w:szCs w:val="24"/>
              </w:rPr>
              <w:t xml:space="preserve"> </w:t>
            </w:r>
            <w:r w:rsidRPr="00661929">
              <w:rPr>
                <w:rFonts w:ascii="Times New Roman" w:hAnsi="Times New Roman" w:cs="Times New Roman"/>
                <w:color w:val="000000" w:themeColor="text1"/>
                <w:sz w:val="24"/>
                <w:szCs w:val="24"/>
              </w:rPr>
              <w:t xml:space="preserve">как «Карга </w:t>
            </w:r>
            <w:proofErr w:type="spellStart"/>
            <w:r w:rsidRPr="00661929">
              <w:rPr>
                <w:rFonts w:ascii="Times New Roman" w:hAnsi="Times New Roman" w:cs="Times New Roman"/>
                <w:color w:val="000000" w:themeColor="text1"/>
                <w:sz w:val="24"/>
                <w:szCs w:val="24"/>
              </w:rPr>
              <w:t>боткасы</w:t>
            </w:r>
            <w:proofErr w:type="spellEnd"/>
            <w:r w:rsidRPr="00661929">
              <w:rPr>
                <w:rFonts w:ascii="Times New Roman" w:hAnsi="Times New Roman" w:cs="Times New Roman"/>
                <w:color w:val="000000" w:themeColor="text1"/>
                <w:sz w:val="24"/>
                <w:szCs w:val="24"/>
              </w:rPr>
              <w:t>» , «</w:t>
            </w:r>
            <w:proofErr w:type="spellStart"/>
            <w:r w:rsidR="00EE2234" w:rsidRPr="00661929">
              <w:rPr>
                <w:rFonts w:ascii="Times New Roman" w:hAnsi="Times New Roman" w:cs="Times New Roman"/>
                <w:color w:val="000000" w:themeColor="text1"/>
                <w:sz w:val="24"/>
                <w:szCs w:val="24"/>
              </w:rPr>
              <w:t>Каз</w:t>
            </w:r>
            <w:proofErr w:type="spellEnd"/>
            <w:r w:rsidR="00EE2234" w:rsidRPr="00661929">
              <w:rPr>
                <w:rFonts w:ascii="Times New Roman" w:hAnsi="Times New Roman" w:cs="Times New Roman"/>
                <w:color w:val="000000" w:themeColor="text1"/>
                <w:sz w:val="24"/>
                <w:szCs w:val="24"/>
                <w:lang w:val="tt-RU"/>
              </w:rPr>
              <w:t xml:space="preserve"> </w:t>
            </w:r>
            <w:r w:rsidR="00EE2234" w:rsidRPr="00661929">
              <w:rPr>
                <w:rFonts w:ascii="Times New Roman" w:hAnsi="Times New Roman" w:cs="Times New Roman"/>
                <w:color w:val="000000" w:themeColor="text1"/>
                <w:sz w:val="24"/>
                <w:szCs w:val="24"/>
              </w:rPr>
              <w:t>өмәсе</w:t>
            </w:r>
            <w:r w:rsidRPr="00661929">
              <w:rPr>
                <w:rFonts w:ascii="Times New Roman" w:hAnsi="Times New Roman" w:cs="Times New Roman"/>
                <w:color w:val="000000" w:themeColor="text1"/>
                <w:sz w:val="24"/>
                <w:szCs w:val="24"/>
              </w:rPr>
              <w:t>»</w:t>
            </w:r>
          </w:p>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-Организация проекта «Мы дети родной земли»</w:t>
            </w:r>
          </w:p>
        </w:tc>
        <w:tc>
          <w:tcPr>
            <w:tcW w:w="1339" w:type="dxa"/>
            <w:vMerge/>
          </w:tcPr>
          <w:p w:rsidR="00C513FD" w:rsidRPr="00661929" w:rsidRDefault="00C513FD" w:rsidP="00A73EAC">
            <w:pPr>
              <w:jc w:val="center"/>
              <w:rPr>
                <w:rFonts w:ascii="Times New Roman" w:eastAsia="Times New Roman" w:hAnsi="Times New Roman" w:cs="Times New Roman"/>
                <w:color w:val="000000" w:themeColor="text1"/>
                <w:sz w:val="24"/>
                <w:szCs w:val="24"/>
              </w:rPr>
            </w:pPr>
          </w:p>
        </w:tc>
      </w:tr>
      <w:tr w:rsidR="00C513FD" w:rsidRPr="00661929" w:rsidTr="00A73EAC">
        <w:tc>
          <w:tcPr>
            <w:tcW w:w="9669" w:type="dxa"/>
            <w:gridSpan w:val="4"/>
          </w:tcPr>
          <w:p w:rsidR="00C513FD" w:rsidRPr="00661929" w:rsidRDefault="00C513FD" w:rsidP="00A73EAC">
            <w:pPr>
              <w:pStyle w:val="a5"/>
              <w:jc w:val="center"/>
              <w:rPr>
                <w:rFonts w:ascii="Times New Roman" w:eastAsia="Times New Roman" w:hAnsi="Times New Roman" w:cs="Times New Roman"/>
                <w:color w:val="000000" w:themeColor="text1"/>
                <w:sz w:val="24"/>
                <w:szCs w:val="24"/>
              </w:rPr>
            </w:pPr>
            <w:r w:rsidRPr="00661929">
              <w:rPr>
                <w:rFonts w:ascii="Times New Roman" w:hAnsi="Times New Roman" w:cs="Times New Roman"/>
                <w:b/>
                <w:color w:val="000000" w:themeColor="text1"/>
                <w:sz w:val="24"/>
                <w:szCs w:val="24"/>
              </w:rPr>
              <w:t>Компетенция «Ответственный наставник»</w:t>
            </w:r>
          </w:p>
        </w:tc>
      </w:tr>
      <w:tr w:rsidR="00C513FD" w:rsidRPr="00661929" w:rsidTr="00A73EAC">
        <w:tc>
          <w:tcPr>
            <w:tcW w:w="635" w:type="dxa"/>
            <w:vMerge w:val="restart"/>
          </w:tcPr>
          <w:p w:rsidR="00C513FD" w:rsidRPr="00661929" w:rsidRDefault="00C513FD" w:rsidP="00A73EAC">
            <w:pPr>
              <w:jc w:val="center"/>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6</w:t>
            </w:r>
          </w:p>
        </w:tc>
        <w:tc>
          <w:tcPr>
            <w:tcW w:w="2308" w:type="dxa"/>
          </w:tcPr>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Умение находить подход к каждому ребенку</w:t>
            </w:r>
          </w:p>
        </w:tc>
        <w:tc>
          <w:tcPr>
            <w:tcW w:w="5387" w:type="dxa"/>
          </w:tcPr>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-Тренинги с психологом школы</w:t>
            </w:r>
          </w:p>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-Формирование банка данных об учащихся класса (характеристика, акт обследования жилищных условий, занятость учащихся во внеурочное время)</w:t>
            </w:r>
          </w:p>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-Посещение семинаров</w:t>
            </w:r>
          </w:p>
        </w:tc>
        <w:tc>
          <w:tcPr>
            <w:tcW w:w="1339" w:type="dxa"/>
            <w:vMerge w:val="restart"/>
          </w:tcPr>
          <w:p w:rsidR="00C513FD" w:rsidRPr="00661929" w:rsidRDefault="00C513FD" w:rsidP="00A73EAC">
            <w:pPr>
              <w:jc w:val="center"/>
              <w:rPr>
                <w:rFonts w:ascii="Times New Roman" w:eastAsia="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Октябрь-апрель</w:t>
            </w:r>
          </w:p>
        </w:tc>
      </w:tr>
      <w:tr w:rsidR="00C513FD" w:rsidRPr="00661929" w:rsidTr="00A73EAC">
        <w:tc>
          <w:tcPr>
            <w:tcW w:w="635" w:type="dxa"/>
            <w:vMerge/>
          </w:tcPr>
          <w:p w:rsidR="00C513FD" w:rsidRPr="00661929" w:rsidRDefault="00C513FD" w:rsidP="00A73EAC">
            <w:pPr>
              <w:jc w:val="center"/>
              <w:rPr>
                <w:rFonts w:ascii="Times New Roman" w:eastAsia="Times New Roman" w:hAnsi="Times New Roman" w:cs="Times New Roman"/>
                <w:color w:val="000000" w:themeColor="text1"/>
                <w:sz w:val="24"/>
                <w:szCs w:val="24"/>
              </w:rPr>
            </w:pPr>
          </w:p>
        </w:tc>
        <w:tc>
          <w:tcPr>
            <w:tcW w:w="2308" w:type="dxa"/>
          </w:tcPr>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Развитие навыков познавательной деятельности</w:t>
            </w:r>
          </w:p>
        </w:tc>
        <w:tc>
          <w:tcPr>
            <w:tcW w:w="5387" w:type="dxa"/>
          </w:tcPr>
          <w:p w:rsidR="00C513FD" w:rsidRPr="00661929" w:rsidRDefault="00C513FD" w:rsidP="00A73EAC">
            <w:pPr>
              <w:pStyle w:val="a5"/>
              <w:ind w:left="0"/>
              <w:rPr>
                <w:rFonts w:ascii="Times New Roman" w:hAnsi="Times New Roman" w:cs="Times New Roman"/>
                <w:color w:val="000000" w:themeColor="text1"/>
                <w:sz w:val="24"/>
                <w:szCs w:val="24"/>
                <w:lang w:val="tt-RU"/>
              </w:rPr>
            </w:pPr>
            <w:r w:rsidRPr="00661929">
              <w:rPr>
                <w:rFonts w:ascii="Times New Roman" w:hAnsi="Times New Roman" w:cs="Times New Roman"/>
                <w:color w:val="000000" w:themeColor="text1"/>
                <w:sz w:val="24"/>
                <w:szCs w:val="24"/>
              </w:rPr>
              <w:t>- Посещение мастер-классов  учителей ШМО</w:t>
            </w:r>
          </w:p>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-Применение игровых технологий во внеурочное время</w:t>
            </w:r>
          </w:p>
        </w:tc>
        <w:tc>
          <w:tcPr>
            <w:tcW w:w="1339" w:type="dxa"/>
            <w:vMerge/>
          </w:tcPr>
          <w:p w:rsidR="00C513FD" w:rsidRPr="00661929" w:rsidRDefault="00C513FD" w:rsidP="00A73EAC">
            <w:pPr>
              <w:jc w:val="center"/>
              <w:rPr>
                <w:rFonts w:ascii="Times New Roman" w:eastAsia="Times New Roman" w:hAnsi="Times New Roman" w:cs="Times New Roman"/>
                <w:color w:val="000000" w:themeColor="text1"/>
                <w:sz w:val="24"/>
                <w:szCs w:val="24"/>
              </w:rPr>
            </w:pPr>
          </w:p>
        </w:tc>
      </w:tr>
      <w:tr w:rsidR="00C513FD" w:rsidRPr="00661929" w:rsidTr="00A73EAC">
        <w:tc>
          <w:tcPr>
            <w:tcW w:w="9669" w:type="dxa"/>
            <w:gridSpan w:val="4"/>
          </w:tcPr>
          <w:p w:rsidR="00C513FD" w:rsidRPr="00661929" w:rsidRDefault="00C513FD" w:rsidP="00A73EAC">
            <w:pPr>
              <w:pStyle w:val="a5"/>
              <w:jc w:val="center"/>
              <w:rPr>
                <w:rFonts w:ascii="Times New Roman" w:eastAsia="Times New Roman" w:hAnsi="Times New Roman" w:cs="Times New Roman"/>
                <w:color w:val="000000" w:themeColor="text1"/>
                <w:sz w:val="24"/>
                <w:szCs w:val="24"/>
              </w:rPr>
            </w:pPr>
            <w:r w:rsidRPr="00661929">
              <w:rPr>
                <w:rFonts w:ascii="Times New Roman" w:hAnsi="Times New Roman" w:cs="Times New Roman"/>
                <w:b/>
                <w:color w:val="000000" w:themeColor="text1"/>
                <w:sz w:val="24"/>
                <w:szCs w:val="24"/>
              </w:rPr>
              <w:t>Компетенция «Успешный лидер»</w:t>
            </w:r>
          </w:p>
        </w:tc>
      </w:tr>
      <w:tr w:rsidR="00C513FD" w:rsidRPr="00661929" w:rsidTr="00A73EAC">
        <w:tc>
          <w:tcPr>
            <w:tcW w:w="635" w:type="dxa"/>
            <w:vMerge w:val="restart"/>
          </w:tcPr>
          <w:p w:rsidR="00C513FD" w:rsidRPr="00661929" w:rsidRDefault="00C513FD" w:rsidP="00A73EAC">
            <w:pPr>
              <w:jc w:val="center"/>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7.</w:t>
            </w:r>
          </w:p>
        </w:tc>
        <w:tc>
          <w:tcPr>
            <w:tcW w:w="2308" w:type="dxa"/>
          </w:tcPr>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Сотрудничество с родителями  учеников</w:t>
            </w:r>
          </w:p>
        </w:tc>
        <w:tc>
          <w:tcPr>
            <w:tcW w:w="5387" w:type="dxa"/>
          </w:tcPr>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-Составление банка данных о родителях учащихся</w:t>
            </w:r>
          </w:p>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-Разработка и внедрение различных традиций  родительских собраний:  красиво оформленные приглашения на собрания, ведение родительских дневников, ввели рубрики «Крылатые фразы о воспитании», «Книжная полка родителей», «Творческая мастерская», рефлексию собрания в виде оформления коллажа.</w:t>
            </w:r>
          </w:p>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-Участие в работе «Недели начальных классов». Открытое мероприятие с участием родителей</w:t>
            </w:r>
            <w:r w:rsidR="00A73EAC" w:rsidRPr="00661929">
              <w:rPr>
                <w:rFonts w:ascii="Times New Roman" w:hAnsi="Times New Roman" w:cs="Times New Roman"/>
                <w:color w:val="000000" w:themeColor="text1"/>
                <w:sz w:val="24"/>
                <w:szCs w:val="24"/>
              </w:rPr>
              <w:t>. («День матери», «Новый год к нам пришел», «А ну-ка парни», «А ну-ка девочки»)</w:t>
            </w:r>
          </w:p>
        </w:tc>
        <w:tc>
          <w:tcPr>
            <w:tcW w:w="1339" w:type="dxa"/>
            <w:vMerge w:val="restart"/>
          </w:tcPr>
          <w:p w:rsidR="00C513FD" w:rsidRPr="00661929" w:rsidRDefault="00C513FD" w:rsidP="00A73EAC">
            <w:pPr>
              <w:jc w:val="center"/>
              <w:rPr>
                <w:rFonts w:ascii="Times New Roman" w:eastAsia="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Октябрь-апрель</w:t>
            </w:r>
          </w:p>
        </w:tc>
      </w:tr>
      <w:tr w:rsidR="00C513FD" w:rsidRPr="00661929" w:rsidTr="00A73EAC">
        <w:tc>
          <w:tcPr>
            <w:tcW w:w="635" w:type="dxa"/>
            <w:vMerge/>
          </w:tcPr>
          <w:p w:rsidR="00C513FD" w:rsidRPr="00661929" w:rsidRDefault="00C513FD" w:rsidP="00A73EAC">
            <w:pPr>
              <w:jc w:val="center"/>
              <w:rPr>
                <w:rFonts w:ascii="Times New Roman" w:eastAsia="Times New Roman" w:hAnsi="Times New Roman" w:cs="Times New Roman"/>
                <w:color w:val="000000" w:themeColor="text1"/>
                <w:sz w:val="24"/>
                <w:szCs w:val="24"/>
              </w:rPr>
            </w:pPr>
          </w:p>
        </w:tc>
        <w:tc>
          <w:tcPr>
            <w:tcW w:w="2308" w:type="dxa"/>
          </w:tcPr>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Планирование собственного профессионального развития</w:t>
            </w:r>
          </w:p>
        </w:tc>
        <w:tc>
          <w:tcPr>
            <w:tcW w:w="5387" w:type="dxa"/>
          </w:tcPr>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-Самостоятельное изучение новинок методической литературы</w:t>
            </w:r>
          </w:p>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 xml:space="preserve">-«Аукцион педагогических идей» </w:t>
            </w:r>
          </w:p>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 xml:space="preserve">-Совместный просмотр </w:t>
            </w:r>
            <w:proofErr w:type="spellStart"/>
            <w:r w:rsidRPr="00661929">
              <w:rPr>
                <w:rFonts w:ascii="Times New Roman" w:hAnsi="Times New Roman" w:cs="Times New Roman"/>
                <w:color w:val="000000" w:themeColor="text1"/>
                <w:sz w:val="24"/>
                <w:szCs w:val="24"/>
              </w:rPr>
              <w:t>вебинара</w:t>
            </w:r>
            <w:proofErr w:type="spellEnd"/>
            <w:r w:rsidRPr="00661929">
              <w:rPr>
                <w:rFonts w:ascii="Times New Roman" w:hAnsi="Times New Roman" w:cs="Times New Roman"/>
                <w:color w:val="000000" w:themeColor="text1"/>
                <w:sz w:val="24"/>
                <w:szCs w:val="24"/>
              </w:rPr>
              <w:t xml:space="preserve"> «Профессиональное развитие молодого учителя»</w:t>
            </w:r>
          </w:p>
        </w:tc>
        <w:tc>
          <w:tcPr>
            <w:tcW w:w="1339" w:type="dxa"/>
            <w:vMerge/>
          </w:tcPr>
          <w:p w:rsidR="00C513FD" w:rsidRPr="00661929" w:rsidRDefault="00C513FD" w:rsidP="00A73EAC">
            <w:pPr>
              <w:jc w:val="center"/>
              <w:rPr>
                <w:rFonts w:ascii="Times New Roman" w:eastAsia="Times New Roman" w:hAnsi="Times New Roman" w:cs="Times New Roman"/>
                <w:color w:val="000000" w:themeColor="text1"/>
                <w:sz w:val="24"/>
                <w:szCs w:val="24"/>
              </w:rPr>
            </w:pPr>
          </w:p>
        </w:tc>
      </w:tr>
      <w:tr w:rsidR="00C513FD" w:rsidRPr="00661929" w:rsidTr="00A73EAC">
        <w:tc>
          <w:tcPr>
            <w:tcW w:w="9669" w:type="dxa"/>
            <w:gridSpan w:val="4"/>
          </w:tcPr>
          <w:p w:rsidR="00C513FD" w:rsidRPr="00661929" w:rsidRDefault="00C513FD" w:rsidP="00A73EAC">
            <w:pPr>
              <w:jc w:val="center"/>
              <w:rPr>
                <w:rFonts w:ascii="Times New Roman" w:eastAsia="Times New Roman" w:hAnsi="Times New Roman" w:cs="Times New Roman"/>
                <w:color w:val="000000" w:themeColor="text1"/>
                <w:sz w:val="24"/>
                <w:szCs w:val="24"/>
              </w:rPr>
            </w:pPr>
            <w:r w:rsidRPr="00661929">
              <w:rPr>
                <w:rFonts w:ascii="Times New Roman" w:hAnsi="Times New Roman" w:cs="Times New Roman"/>
                <w:b/>
                <w:color w:val="000000" w:themeColor="text1"/>
                <w:sz w:val="24"/>
                <w:szCs w:val="24"/>
              </w:rPr>
              <w:t>Оценка эффективности процесса наставничества, рефлексия</w:t>
            </w:r>
          </w:p>
        </w:tc>
      </w:tr>
      <w:tr w:rsidR="00C513FD" w:rsidRPr="00661929" w:rsidTr="00A73EAC">
        <w:tc>
          <w:tcPr>
            <w:tcW w:w="635" w:type="dxa"/>
          </w:tcPr>
          <w:p w:rsidR="00C513FD" w:rsidRPr="00661929" w:rsidRDefault="00C513FD" w:rsidP="00A73EAC">
            <w:pPr>
              <w:jc w:val="center"/>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8</w:t>
            </w:r>
          </w:p>
        </w:tc>
        <w:tc>
          <w:tcPr>
            <w:tcW w:w="2308" w:type="dxa"/>
          </w:tcPr>
          <w:p w:rsidR="00C513FD" w:rsidRPr="00661929" w:rsidRDefault="00C513FD" w:rsidP="00A73EAC">
            <w:pPr>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Организация и </w:t>
            </w:r>
            <w:r w:rsidRPr="00661929">
              <w:rPr>
                <w:rFonts w:ascii="Times New Roman" w:eastAsia="Times New Roman" w:hAnsi="Times New Roman" w:cs="Times New Roman"/>
                <w:color w:val="000000" w:themeColor="text1"/>
                <w:sz w:val="24"/>
                <w:szCs w:val="24"/>
              </w:rPr>
              <w:lastRenderedPageBreak/>
              <w:t>проведение конкурса профессионального мастерства «</w:t>
            </w:r>
            <w:proofErr w:type="gramStart"/>
            <w:r w:rsidRPr="00661929">
              <w:rPr>
                <w:rFonts w:ascii="Times New Roman" w:eastAsia="Times New Roman" w:hAnsi="Times New Roman" w:cs="Times New Roman"/>
                <w:color w:val="000000" w:themeColor="text1"/>
                <w:sz w:val="24"/>
                <w:szCs w:val="24"/>
              </w:rPr>
              <w:t>Педагогический</w:t>
            </w:r>
            <w:proofErr w:type="gramEnd"/>
            <w:r w:rsidRPr="00661929">
              <w:rPr>
                <w:rFonts w:ascii="Times New Roman" w:eastAsia="Times New Roman" w:hAnsi="Times New Roman" w:cs="Times New Roman"/>
                <w:color w:val="000000" w:themeColor="text1"/>
                <w:sz w:val="24"/>
                <w:szCs w:val="24"/>
              </w:rPr>
              <w:t xml:space="preserve"> дебют-2019»</w:t>
            </w:r>
          </w:p>
        </w:tc>
        <w:tc>
          <w:tcPr>
            <w:tcW w:w="5387" w:type="dxa"/>
          </w:tcPr>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lastRenderedPageBreak/>
              <w:t xml:space="preserve">-Подготовка  и реализация молодым </w:t>
            </w:r>
            <w:r w:rsidRPr="00661929">
              <w:rPr>
                <w:rFonts w:ascii="Times New Roman" w:hAnsi="Times New Roman" w:cs="Times New Roman"/>
                <w:color w:val="000000" w:themeColor="text1"/>
                <w:sz w:val="24"/>
                <w:szCs w:val="24"/>
              </w:rPr>
              <w:lastRenderedPageBreak/>
              <w:t>специалистом самостоятельных творческих продуктов в виде презентаций, сайтов, проектов, программ</w:t>
            </w:r>
          </w:p>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-Осуществление контрольно-оценочных процедур учителя</w:t>
            </w:r>
          </w:p>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-Внедрение рейтинговой оценки качества деятельности молодого специалиста</w:t>
            </w:r>
          </w:p>
        </w:tc>
        <w:tc>
          <w:tcPr>
            <w:tcW w:w="1339" w:type="dxa"/>
            <w:vMerge w:val="restart"/>
          </w:tcPr>
          <w:p w:rsidR="00C513FD" w:rsidRPr="00661929" w:rsidRDefault="00C513FD" w:rsidP="00A73EAC">
            <w:pPr>
              <w:jc w:val="center"/>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lastRenderedPageBreak/>
              <w:t xml:space="preserve">Май </w:t>
            </w:r>
          </w:p>
        </w:tc>
      </w:tr>
      <w:tr w:rsidR="00C513FD" w:rsidRPr="00661929" w:rsidTr="00A73EAC">
        <w:tc>
          <w:tcPr>
            <w:tcW w:w="635" w:type="dxa"/>
          </w:tcPr>
          <w:p w:rsidR="00C513FD" w:rsidRPr="00661929" w:rsidRDefault="00C513FD" w:rsidP="00A73EAC">
            <w:pPr>
              <w:jc w:val="center"/>
              <w:rPr>
                <w:rFonts w:ascii="Times New Roman" w:eastAsia="Times New Roman" w:hAnsi="Times New Roman" w:cs="Times New Roman"/>
                <w:color w:val="000000" w:themeColor="text1"/>
                <w:sz w:val="24"/>
                <w:szCs w:val="24"/>
              </w:rPr>
            </w:pPr>
          </w:p>
        </w:tc>
        <w:tc>
          <w:tcPr>
            <w:tcW w:w="2308" w:type="dxa"/>
          </w:tcPr>
          <w:p w:rsidR="00C513FD" w:rsidRPr="00661929" w:rsidRDefault="00C513FD" w:rsidP="00A73EAC">
            <w:pPr>
              <w:jc w:val="center"/>
              <w:rPr>
                <w:rFonts w:ascii="Times New Roman" w:eastAsia="Times New Roman" w:hAnsi="Times New Roman" w:cs="Times New Roman"/>
                <w:color w:val="000000" w:themeColor="text1"/>
                <w:sz w:val="24"/>
                <w:szCs w:val="24"/>
              </w:rPr>
            </w:pPr>
          </w:p>
        </w:tc>
        <w:tc>
          <w:tcPr>
            <w:tcW w:w="5387" w:type="dxa"/>
          </w:tcPr>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-Обсуждение и анализ проделанной работы</w:t>
            </w:r>
          </w:p>
          <w:p w:rsidR="00C513FD" w:rsidRPr="00661929" w:rsidRDefault="00C513FD" w:rsidP="00A73EAC">
            <w:pPr>
              <w:pStyle w:val="a5"/>
              <w:ind w:left="0"/>
              <w:rPr>
                <w:rFonts w:ascii="Times New Roman" w:hAnsi="Times New Roman" w:cs="Times New Roman"/>
                <w:color w:val="000000" w:themeColor="text1"/>
                <w:sz w:val="24"/>
                <w:szCs w:val="24"/>
              </w:rPr>
            </w:pPr>
            <w:r w:rsidRPr="00661929">
              <w:rPr>
                <w:rFonts w:ascii="Times New Roman" w:hAnsi="Times New Roman" w:cs="Times New Roman"/>
                <w:color w:val="000000" w:themeColor="text1"/>
                <w:sz w:val="24"/>
                <w:szCs w:val="24"/>
              </w:rPr>
              <w:t>-Отчет по проведению программы наставничества: анализ наставника, обратная связь молодого специалиста, обратная связь директора и заместителя директора школы</w:t>
            </w:r>
          </w:p>
        </w:tc>
        <w:tc>
          <w:tcPr>
            <w:tcW w:w="1339" w:type="dxa"/>
            <w:vMerge/>
          </w:tcPr>
          <w:p w:rsidR="00C513FD" w:rsidRPr="00661929" w:rsidRDefault="00C513FD" w:rsidP="00A73EAC">
            <w:pPr>
              <w:jc w:val="center"/>
              <w:rPr>
                <w:rFonts w:ascii="Times New Roman" w:eastAsia="Times New Roman" w:hAnsi="Times New Roman" w:cs="Times New Roman"/>
                <w:color w:val="000000" w:themeColor="text1"/>
                <w:sz w:val="24"/>
                <w:szCs w:val="24"/>
              </w:rPr>
            </w:pPr>
          </w:p>
        </w:tc>
      </w:tr>
    </w:tbl>
    <w:p w:rsidR="004B7CAA" w:rsidRPr="00661929" w:rsidRDefault="004B7CAA" w:rsidP="00A73EAC">
      <w:pPr>
        <w:spacing w:after="0" w:line="240" w:lineRule="auto"/>
        <w:jc w:val="center"/>
        <w:rPr>
          <w:rFonts w:ascii="Times New Roman" w:hAnsi="Times New Roman" w:cs="Times New Roman"/>
          <w:b/>
          <w:color w:val="000000" w:themeColor="text1"/>
          <w:sz w:val="24"/>
          <w:szCs w:val="24"/>
        </w:rPr>
      </w:pPr>
    </w:p>
    <w:p w:rsidR="004B7CAA" w:rsidRPr="00661929" w:rsidRDefault="004B7CAA" w:rsidP="00A73EAC">
      <w:pPr>
        <w:shd w:val="clear" w:color="auto" w:fill="FFFFFF"/>
        <w:spacing w:after="0" w:line="240" w:lineRule="auto"/>
        <w:rPr>
          <w:rFonts w:ascii="Times New Roman" w:eastAsia="Times New Roman" w:hAnsi="Times New Roman" w:cs="Times New Roman"/>
          <w:b/>
          <w:bCs/>
          <w:color w:val="000000" w:themeColor="text1"/>
          <w:sz w:val="24"/>
          <w:szCs w:val="24"/>
        </w:rPr>
      </w:pPr>
      <w:r w:rsidRPr="00661929">
        <w:rPr>
          <w:rFonts w:ascii="Times New Roman" w:eastAsia="Times New Roman" w:hAnsi="Times New Roman" w:cs="Times New Roman"/>
          <w:b/>
          <w:bCs/>
          <w:color w:val="000000" w:themeColor="text1"/>
          <w:sz w:val="24"/>
          <w:szCs w:val="24"/>
        </w:rPr>
        <w:t>Ожидаемый результат:</w:t>
      </w:r>
    </w:p>
    <w:p w:rsidR="004B7CAA" w:rsidRPr="00661929" w:rsidRDefault="004B7CAA" w:rsidP="00A73EAC">
      <w:pPr>
        <w:numPr>
          <w:ilvl w:val="0"/>
          <w:numId w:val="11"/>
        </w:numPr>
        <w:tabs>
          <w:tab w:val="left" w:pos="0"/>
        </w:tabs>
        <w:autoSpaceDE w:val="0"/>
        <w:autoSpaceDN w:val="0"/>
        <w:adjustRightInd w:val="0"/>
        <w:spacing w:after="0" w:line="240" w:lineRule="auto"/>
        <w:ind w:left="0" w:firstLine="284"/>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Повышение качества результатов обучения молодого педагога. </w:t>
      </w:r>
    </w:p>
    <w:p w:rsidR="004B7CAA" w:rsidRPr="00661929" w:rsidRDefault="004B7CAA" w:rsidP="00A73EAC">
      <w:pPr>
        <w:numPr>
          <w:ilvl w:val="0"/>
          <w:numId w:val="11"/>
        </w:numPr>
        <w:tabs>
          <w:tab w:val="left" w:pos="0"/>
        </w:tabs>
        <w:autoSpaceDE w:val="0"/>
        <w:autoSpaceDN w:val="0"/>
        <w:adjustRightInd w:val="0"/>
        <w:spacing w:after="0" w:line="240" w:lineRule="auto"/>
        <w:ind w:left="0" w:firstLine="284"/>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Участие в профессиональных конкурсах.</w:t>
      </w:r>
    </w:p>
    <w:p w:rsidR="004B7CAA" w:rsidRPr="00661929" w:rsidRDefault="004B7CAA" w:rsidP="00A73EAC">
      <w:pPr>
        <w:numPr>
          <w:ilvl w:val="0"/>
          <w:numId w:val="11"/>
        </w:numPr>
        <w:tabs>
          <w:tab w:val="left" w:pos="0"/>
        </w:tabs>
        <w:autoSpaceDE w:val="0"/>
        <w:autoSpaceDN w:val="0"/>
        <w:adjustRightInd w:val="0"/>
        <w:spacing w:after="0" w:line="240" w:lineRule="auto"/>
        <w:ind w:left="0" w:firstLine="284"/>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Участие учащихся молодого педагога в конкурсах и олимпиадах.</w:t>
      </w:r>
    </w:p>
    <w:p w:rsidR="004B7CAA" w:rsidRPr="00661929" w:rsidRDefault="004B7CAA" w:rsidP="00A73EAC">
      <w:pPr>
        <w:numPr>
          <w:ilvl w:val="0"/>
          <w:numId w:val="11"/>
        </w:numPr>
        <w:tabs>
          <w:tab w:val="left" w:pos="0"/>
        </w:tabs>
        <w:autoSpaceDE w:val="0"/>
        <w:autoSpaceDN w:val="0"/>
        <w:adjustRightInd w:val="0"/>
        <w:spacing w:after="0" w:line="240" w:lineRule="auto"/>
        <w:ind w:left="0" w:firstLine="284"/>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Участие в общественной жизни школы, района.</w:t>
      </w:r>
    </w:p>
    <w:p w:rsidR="004B7CAA" w:rsidRPr="00661929" w:rsidRDefault="004B7CAA" w:rsidP="00A73EAC">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4B7CAA" w:rsidRPr="00661929" w:rsidRDefault="004B7CAA" w:rsidP="00A73EAC">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661929">
        <w:rPr>
          <w:rFonts w:ascii="Times New Roman" w:eastAsia="Times New Roman" w:hAnsi="Times New Roman" w:cs="Times New Roman"/>
          <w:b/>
          <w:bCs/>
          <w:color w:val="000000" w:themeColor="text1"/>
          <w:sz w:val="24"/>
          <w:szCs w:val="24"/>
        </w:rPr>
        <w:t>Продукты проекта:</w:t>
      </w:r>
    </w:p>
    <w:p w:rsidR="004B7CAA" w:rsidRPr="00661929" w:rsidRDefault="004B7CAA" w:rsidP="00A73EAC">
      <w:pPr>
        <w:numPr>
          <w:ilvl w:val="1"/>
          <w:numId w:val="10"/>
        </w:numPr>
        <w:autoSpaceDE w:val="0"/>
        <w:autoSpaceDN w:val="0"/>
        <w:adjustRightInd w:val="0"/>
        <w:spacing w:after="0" w:line="240" w:lineRule="auto"/>
        <w:ind w:left="0" w:firstLine="284"/>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Методические рекомендации по организации работы школы в области оказания поддержки молодым учителям. </w:t>
      </w:r>
    </w:p>
    <w:p w:rsidR="004B7CAA" w:rsidRPr="00661929" w:rsidRDefault="004B7CAA" w:rsidP="00A73EAC">
      <w:pPr>
        <w:numPr>
          <w:ilvl w:val="1"/>
          <w:numId w:val="10"/>
        </w:numPr>
        <w:autoSpaceDE w:val="0"/>
        <w:autoSpaceDN w:val="0"/>
        <w:adjustRightInd w:val="0"/>
        <w:spacing w:after="0" w:line="240" w:lineRule="auto"/>
        <w:ind w:left="0" w:firstLine="284"/>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Программы сопровождения молодого педагога на уровне образовательного учреждения, района.</w:t>
      </w:r>
    </w:p>
    <w:p w:rsidR="004B7CAA" w:rsidRPr="00661929" w:rsidRDefault="004B7CAA" w:rsidP="00A73EAC">
      <w:pPr>
        <w:numPr>
          <w:ilvl w:val="1"/>
          <w:numId w:val="10"/>
        </w:numPr>
        <w:autoSpaceDE w:val="0"/>
        <w:autoSpaceDN w:val="0"/>
        <w:adjustRightInd w:val="0"/>
        <w:spacing w:after="0" w:line="240" w:lineRule="auto"/>
        <w:ind w:left="0" w:firstLine="284"/>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Предложения по повышению квалификации для руководителей образовательных организаций, наставников, молодых учителей.</w:t>
      </w:r>
    </w:p>
    <w:p w:rsidR="004B7CAA" w:rsidRPr="00661929" w:rsidRDefault="004B7CAA" w:rsidP="00A73EAC">
      <w:pPr>
        <w:numPr>
          <w:ilvl w:val="1"/>
          <w:numId w:val="10"/>
        </w:numPr>
        <w:autoSpaceDE w:val="0"/>
        <w:autoSpaceDN w:val="0"/>
        <w:adjustRightInd w:val="0"/>
        <w:spacing w:after="0" w:line="240" w:lineRule="auto"/>
        <w:ind w:left="0" w:firstLine="284"/>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Публикации (отдельные, общие) по вопросам организации работы в области оказания поддержки молодым учителям.</w:t>
      </w:r>
    </w:p>
    <w:p w:rsidR="004B7CAA" w:rsidRPr="00661929" w:rsidRDefault="004B7CAA" w:rsidP="00A73EAC">
      <w:pPr>
        <w:shd w:val="clear" w:color="auto" w:fill="FFFFFF"/>
        <w:spacing w:after="0" w:line="240" w:lineRule="auto"/>
        <w:rPr>
          <w:rFonts w:ascii="Times New Roman" w:eastAsia="Times New Roman" w:hAnsi="Times New Roman" w:cs="Times New Roman"/>
          <w:color w:val="000000" w:themeColor="text1"/>
          <w:sz w:val="24"/>
          <w:szCs w:val="24"/>
        </w:rPr>
      </w:pPr>
    </w:p>
    <w:p w:rsidR="004B7CAA" w:rsidRPr="00661929" w:rsidRDefault="004B7CAA" w:rsidP="00A73EAC">
      <w:pPr>
        <w:shd w:val="clear" w:color="auto" w:fill="FFFFFF"/>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b/>
          <w:bCs/>
          <w:color w:val="000000" w:themeColor="text1"/>
          <w:sz w:val="24"/>
          <w:szCs w:val="24"/>
        </w:rPr>
        <w:t>Ресурсы:</w:t>
      </w:r>
    </w:p>
    <w:p w:rsidR="004B7CAA" w:rsidRPr="00661929" w:rsidRDefault="004B7CAA" w:rsidP="00A73EAC">
      <w:pPr>
        <w:shd w:val="clear" w:color="auto" w:fill="FFFFFF"/>
        <w:spacing w:after="0" w:line="240" w:lineRule="auto"/>
        <w:ind w:firstLine="284"/>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1. Периодические издания в области системы образования. </w:t>
      </w:r>
    </w:p>
    <w:p w:rsidR="004B7CAA" w:rsidRPr="00661929" w:rsidRDefault="004B7CAA" w:rsidP="00A73EAC">
      <w:pPr>
        <w:shd w:val="clear" w:color="auto" w:fill="FFFFFF"/>
        <w:spacing w:after="0" w:line="240" w:lineRule="auto"/>
        <w:ind w:firstLine="284"/>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2. http://infourok.ru</w:t>
      </w:r>
    </w:p>
    <w:p w:rsidR="004B7CAA" w:rsidRPr="00661929" w:rsidRDefault="004B7CAA" w:rsidP="00A73EAC">
      <w:pPr>
        <w:shd w:val="clear" w:color="auto" w:fill="FFFFFF"/>
        <w:spacing w:after="0" w:line="240" w:lineRule="auto"/>
        <w:ind w:firstLine="284"/>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3. http://1september.ru</w:t>
      </w:r>
    </w:p>
    <w:p w:rsidR="004B7CAA" w:rsidRPr="00661929" w:rsidRDefault="004B7CAA" w:rsidP="00A73EAC">
      <w:pPr>
        <w:shd w:val="clear" w:color="auto" w:fill="FFFFFF"/>
        <w:spacing w:after="0" w:line="240" w:lineRule="auto"/>
        <w:ind w:firstLine="284"/>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4. http://www.openclass.ru/</w:t>
      </w:r>
    </w:p>
    <w:p w:rsidR="004B7CAA" w:rsidRPr="00661929" w:rsidRDefault="004B7CAA" w:rsidP="00A73EAC">
      <w:pPr>
        <w:shd w:val="clear" w:color="auto" w:fill="FFFFFF"/>
        <w:spacing w:after="0" w:line="240" w:lineRule="auto"/>
        <w:ind w:firstLine="284"/>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5. http://www.zavuch.ru/</w:t>
      </w:r>
    </w:p>
    <w:p w:rsidR="00DE2248" w:rsidRPr="00661929" w:rsidRDefault="00DE2248" w:rsidP="00A73EAC">
      <w:pPr>
        <w:shd w:val="clear" w:color="auto" w:fill="FFFFFF"/>
        <w:spacing w:after="0" w:line="240" w:lineRule="auto"/>
        <w:ind w:right="567"/>
        <w:rPr>
          <w:rFonts w:ascii="Times New Roman" w:hAnsi="Times New Roman" w:cs="Times New Roman"/>
          <w:bCs/>
          <w:color w:val="000000" w:themeColor="text1"/>
          <w:sz w:val="24"/>
          <w:szCs w:val="24"/>
        </w:rPr>
      </w:pPr>
    </w:p>
    <w:p w:rsidR="00B52606" w:rsidRPr="00661929" w:rsidRDefault="00B52606" w:rsidP="00A73EAC">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b/>
          <w:bCs/>
          <w:color w:val="000000" w:themeColor="text1"/>
          <w:sz w:val="24"/>
          <w:szCs w:val="24"/>
        </w:rPr>
        <w:t xml:space="preserve">АНКЕТА </w:t>
      </w:r>
      <w:r w:rsidRPr="00661929">
        <w:rPr>
          <w:rFonts w:ascii="Times New Roman" w:eastAsia="Times New Roman" w:hAnsi="Times New Roman" w:cs="Times New Roman"/>
          <w:b/>
          <w:bCs/>
          <w:color w:val="000000" w:themeColor="text1"/>
          <w:sz w:val="24"/>
          <w:szCs w:val="24"/>
        </w:rPr>
        <w:br/>
        <w:t>для молодых педагогов</w:t>
      </w:r>
    </w:p>
    <w:p w:rsidR="00B52606" w:rsidRPr="00661929" w:rsidRDefault="00B52606" w:rsidP="00A73EA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1. Удовлетворяет ли вас уровень вашей профессиональной подготовки?</w:t>
      </w:r>
    </w:p>
    <w:p w:rsidR="00B52606" w:rsidRPr="00661929" w:rsidRDefault="00B52606" w:rsidP="00A73EAC">
      <w:pPr>
        <w:numPr>
          <w:ilvl w:val="0"/>
          <w:numId w:val="1"/>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Да </w:t>
      </w:r>
    </w:p>
    <w:p w:rsidR="00B52606" w:rsidRPr="00661929" w:rsidRDefault="00B52606" w:rsidP="00A73EAC">
      <w:pPr>
        <w:numPr>
          <w:ilvl w:val="0"/>
          <w:numId w:val="1"/>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Нет </w:t>
      </w:r>
    </w:p>
    <w:p w:rsidR="00B52606" w:rsidRPr="00661929" w:rsidRDefault="00B52606" w:rsidP="00A73EAC">
      <w:pPr>
        <w:numPr>
          <w:ilvl w:val="0"/>
          <w:numId w:val="1"/>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Частично </w:t>
      </w:r>
    </w:p>
    <w:p w:rsidR="00B52606" w:rsidRPr="00661929" w:rsidRDefault="00B52606" w:rsidP="00A73EA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2.Каких знаний, умений, навыков или способностей вам не хватало в начальный период педагогической деятельности (допишите)?________________________________________ </w:t>
      </w:r>
    </w:p>
    <w:p w:rsidR="00B52606" w:rsidRPr="00661929" w:rsidRDefault="00B52606" w:rsidP="00A73EA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3. В каких направлениях организации учебно-</w:t>
      </w:r>
      <w:r w:rsidRPr="00661929">
        <w:rPr>
          <w:rFonts w:ascii="Times New Roman" w:eastAsia="Times New Roman" w:hAnsi="Times New Roman" w:cs="Times New Roman"/>
          <w:color w:val="000000" w:themeColor="text1"/>
          <w:sz w:val="24"/>
          <w:szCs w:val="24"/>
        </w:rPr>
        <w:softHyphen/>
        <w:t>воспитательного процесса вы испытываете трудности?</w:t>
      </w:r>
    </w:p>
    <w:p w:rsidR="00B52606" w:rsidRPr="00661929" w:rsidRDefault="00B52606" w:rsidP="00A73EAC">
      <w:pPr>
        <w:numPr>
          <w:ilvl w:val="0"/>
          <w:numId w:val="2"/>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в календарно</w:t>
      </w:r>
      <w:r w:rsidRPr="00661929">
        <w:rPr>
          <w:rFonts w:ascii="Times New Roman" w:eastAsia="Times New Roman" w:hAnsi="Times New Roman" w:cs="Times New Roman"/>
          <w:color w:val="000000" w:themeColor="text1"/>
          <w:sz w:val="24"/>
          <w:szCs w:val="24"/>
        </w:rPr>
        <w:softHyphen/>
        <w:t xml:space="preserve">-тематическом планировании </w:t>
      </w:r>
    </w:p>
    <w:p w:rsidR="00B52606" w:rsidRPr="00661929" w:rsidRDefault="00B52606" w:rsidP="00A73EAC">
      <w:pPr>
        <w:numPr>
          <w:ilvl w:val="0"/>
          <w:numId w:val="2"/>
        </w:numPr>
        <w:spacing w:after="0" w:line="240" w:lineRule="auto"/>
        <w:rPr>
          <w:rFonts w:ascii="Times New Roman" w:eastAsia="Times New Roman" w:hAnsi="Times New Roman" w:cs="Times New Roman"/>
          <w:color w:val="000000" w:themeColor="text1"/>
          <w:sz w:val="24"/>
          <w:szCs w:val="24"/>
        </w:rPr>
      </w:pPr>
      <w:proofErr w:type="gramStart"/>
      <w:r w:rsidRPr="00661929">
        <w:rPr>
          <w:rFonts w:ascii="Times New Roman" w:eastAsia="Times New Roman" w:hAnsi="Times New Roman" w:cs="Times New Roman"/>
          <w:color w:val="000000" w:themeColor="text1"/>
          <w:sz w:val="24"/>
          <w:szCs w:val="24"/>
        </w:rPr>
        <w:t>проведении</w:t>
      </w:r>
      <w:proofErr w:type="gramEnd"/>
      <w:r w:rsidRPr="00661929">
        <w:rPr>
          <w:rFonts w:ascii="Times New Roman" w:eastAsia="Times New Roman" w:hAnsi="Times New Roman" w:cs="Times New Roman"/>
          <w:color w:val="000000" w:themeColor="text1"/>
          <w:sz w:val="24"/>
          <w:szCs w:val="24"/>
        </w:rPr>
        <w:t xml:space="preserve"> уроков </w:t>
      </w:r>
    </w:p>
    <w:p w:rsidR="00B52606" w:rsidRPr="00661929" w:rsidRDefault="00B52606" w:rsidP="00A73EAC">
      <w:pPr>
        <w:numPr>
          <w:ilvl w:val="0"/>
          <w:numId w:val="2"/>
        </w:numPr>
        <w:spacing w:after="0" w:line="240" w:lineRule="auto"/>
        <w:rPr>
          <w:rFonts w:ascii="Times New Roman" w:eastAsia="Times New Roman" w:hAnsi="Times New Roman" w:cs="Times New Roman"/>
          <w:color w:val="000000" w:themeColor="text1"/>
          <w:sz w:val="24"/>
          <w:szCs w:val="24"/>
        </w:rPr>
      </w:pPr>
      <w:proofErr w:type="gramStart"/>
      <w:r w:rsidRPr="00661929">
        <w:rPr>
          <w:rFonts w:ascii="Times New Roman" w:eastAsia="Times New Roman" w:hAnsi="Times New Roman" w:cs="Times New Roman"/>
          <w:color w:val="000000" w:themeColor="text1"/>
          <w:sz w:val="24"/>
          <w:szCs w:val="24"/>
        </w:rPr>
        <w:t>проведении</w:t>
      </w:r>
      <w:proofErr w:type="gramEnd"/>
      <w:r w:rsidRPr="00661929">
        <w:rPr>
          <w:rFonts w:ascii="Times New Roman" w:eastAsia="Times New Roman" w:hAnsi="Times New Roman" w:cs="Times New Roman"/>
          <w:color w:val="000000" w:themeColor="text1"/>
          <w:sz w:val="24"/>
          <w:szCs w:val="24"/>
        </w:rPr>
        <w:t xml:space="preserve"> внеклассных мероприятий </w:t>
      </w:r>
    </w:p>
    <w:p w:rsidR="00B52606" w:rsidRPr="00661929" w:rsidRDefault="00B52606" w:rsidP="00A73EAC">
      <w:pPr>
        <w:numPr>
          <w:ilvl w:val="0"/>
          <w:numId w:val="2"/>
        </w:numPr>
        <w:spacing w:after="0" w:line="240" w:lineRule="auto"/>
        <w:rPr>
          <w:rFonts w:ascii="Times New Roman" w:eastAsia="Times New Roman" w:hAnsi="Times New Roman" w:cs="Times New Roman"/>
          <w:color w:val="000000" w:themeColor="text1"/>
          <w:sz w:val="24"/>
          <w:szCs w:val="24"/>
        </w:rPr>
      </w:pPr>
      <w:proofErr w:type="gramStart"/>
      <w:r w:rsidRPr="00661929">
        <w:rPr>
          <w:rFonts w:ascii="Times New Roman" w:eastAsia="Times New Roman" w:hAnsi="Times New Roman" w:cs="Times New Roman"/>
          <w:color w:val="000000" w:themeColor="text1"/>
          <w:sz w:val="24"/>
          <w:szCs w:val="24"/>
        </w:rPr>
        <w:t>общении</w:t>
      </w:r>
      <w:proofErr w:type="gramEnd"/>
      <w:r w:rsidRPr="00661929">
        <w:rPr>
          <w:rFonts w:ascii="Times New Roman" w:eastAsia="Times New Roman" w:hAnsi="Times New Roman" w:cs="Times New Roman"/>
          <w:color w:val="000000" w:themeColor="text1"/>
          <w:sz w:val="24"/>
          <w:szCs w:val="24"/>
        </w:rPr>
        <w:t xml:space="preserve"> с коллегами, администрацией </w:t>
      </w:r>
    </w:p>
    <w:p w:rsidR="00B52606" w:rsidRPr="00661929" w:rsidRDefault="00B52606" w:rsidP="00A73EAC">
      <w:pPr>
        <w:numPr>
          <w:ilvl w:val="0"/>
          <w:numId w:val="2"/>
        </w:numPr>
        <w:spacing w:after="0" w:line="240" w:lineRule="auto"/>
        <w:rPr>
          <w:rFonts w:ascii="Times New Roman" w:eastAsia="Times New Roman" w:hAnsi="Times New Roman" w:cs="Times New Roman"/>
          <w:color w:val="000000" w:themeColor="text1"/>
          <w:sz w:val="24"/>
          <w:szCs w:val="24"/>
        </w:rPr>
      </w:pPr>
      <w:proofErr w:type="gramStart"/>
      <w:r w:rsidRPr="00661929">
        <w:rPr>
          <w:rFonts w:ascii="Times New Roman" w:eastAsia="Times New Roman" w:hAnsi="Times New Roman" w:cs="Times New Roman"/>
          <w:color w:val="000000" w:themeColor="text1"/>
          <w:sz w:val="24"/>
          <w:szCs w:val="24"/>
        </w:rPr>
        <w:t>общении</w:t>
      </w:r>
      <w:proofErr w:type="gramEnd"/>
      <w:r w:rsidRPr="00661929">
        <w:rPr>
          <w:rFonts w:ascii="Times New Roman" w:eastAsia="Times New Roman" w:hAnsi="Times New Roman" w:cs="Times New Roman"/>
          <w:color w:val="000000" w:themeColor="text1"/>
          <w:sz w:val="24"/>
          <w:szCs w:val="24"/>
        </w:rPr>
        <w:t xml:space="preserve"> с учащимися, их родителями </w:t>
      </w:r>
    </w:p>
    <w:p w:rsidR="00B52606" w:rsidRPr="00661929" w:rsidRDefault="00B52606" w:rsidP="00A73EAC">
      <w:pPr>
        <w:numPr>
          <w:ilvl w:val="0"/>
          <w:numId w:val="2"/>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другое (допишите) ____________________________</w:t>
      </w:r>
    </w:p>
    <w:p w:rsidR="00B52606" w:rsidRPr="00661929" w:rsidRDefault="00B52606" w:rsidP="00A73EA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lastRenderedPageBreak/>
        <w:t>4. Представляет ли для вас трудность:</w:t>
      </w:r>
    </w:p>
    <w:p w:rsidR="00B52606" w:rsidRPr="00661929" w:rsidRDefault="00B52606" w:rsidP="00A73EAC">
      <w:pPr>
        <w:numPr>
          <w:ilvl w:val="0"/>
          <w:numId w:val="3"/>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формулировать цели урока </w:t>
      </w:r>
    </w:p>
    <w:p w:rsidR="00B52606" w:rsidRPr="00661929" w:rsidRDefault="00B52606" w:rsidP="00A73EAC">
      <w:pPr>
        <w:numPr>
          <w:ilvl w:val="0"/>
          <w:numId w:val="3"/>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выбирать соответствующие методы и методические приемы для реализации целей урока </w:t>
      </w:r>
    </w:p>
    <w:p w:rsidR="00B52606" w:rsidRPr="00661929" w:rsidRDefault="00B52606" w:rsidP="00A73EAC">
      <w:pPr>
        <w:numPr>
          <w:ilvl w:val="0"/>
          <w:numId w:val="3"/>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мотивировать деятельность учащихся </w:t>
      </w:r>
    </w:p>
    <w:p w:rsidR="00B52606" w:rsidRPr="00661929" w:rsidRDefault="00B52606" w:rsidP="00A73EAC">
      <w:pPr>
        <w:numPr>
          <w:ilvl w:val="0"/>
          <w:numId w:val="3"/>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формулировать вопросы проблемного характера </w:t>
      </w:r>
    </w:p>
    <w:p w:rsidR="00B52606" w:rsidRPr="00661929" w:rsidRDefault="00B52606" w:rsidP="00A73EAC">
      <w:pPr>
        <w:numPr>
          <w:ilvl w:val="0"/>
          <w:numId w:val="3"/>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создавать </w:t>
      </w:r>
      <w:proofErr w:type="spellStart"/>
      <w:r w:rsidRPr="00661929">
        <w:rPr>
          <w:rFonts w:ascii="Times New Roman" w:eastAsia="Times New Roman" w:hAnsi="Times New Roman" w:cs="Times New Roman"/>
          <w:color w:val="000000" w:themeColor="text1"/>
          <w:sz w:val="24"/>
          <w:szCs w:val="24"/>
        </w:rPr>
        <w:t>проблемно</w:t>
      </w:r>
      <w:r w:rsidRPr="00661929">
        <w:rPr>
          <w:rFonts w:ascii="Times New Roman" w:eastAsia="Times New Roman" w:hAnsi="Times New Roman" w:cs="Times New Roman"/>
          <w:color w:val="000000" w:themeColor="text1"/>
          <w:sz w:val="24"/>
          <w:szCs w:val="24"/>
        </w:rPr>
        <w:softHyphen/>
        <w:t>поисковые</w:t>
      </w:r>
      <w:proofErr w:type="spellEnd"/>
      <w:r w:rsidRPr="00661929">
        <w:rPr>
          <w:rFonts w:ascii="Times New Roman" w:eastAsia="Times New Roman" w:hAnsi="Times New Roman" w:cs="Times New Roman"/>
          <w:color w:val="000000" w:themeColor="text1"/>
          <w:sz w:val="24"/>
          <w:szCs w:val="24"/>
        </w:rPr>
        <w:t xml:space="preserve"> ситуации в обучении </w:t>
      </w:r>
    </w:p>
    <w:p w:rsidR="00B52606" w:rsidRPr="00661929" w:rsidRDefault="00B52606" w:rsidP="00A73EAC">
      <w:pPr>
        <w:numPr>
          <w:ilvl w:val="0"/>
          <w:numId w:val="3"/>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подготавливать для учащихся задания различной степени трудности </w:t>
      </w:r>
    </w:p>
    <w:p w:rsidR="00B52606" w:rsidRPr="00661929" w:rsidRDefault="00B52606" w:rsidP="00A73EAC">
      <w:pPr>
        <w:numPr>
          <w:ilvl w:val="0"/>
          <w:numId w:val="3"/>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активизировать учащихся в обучении </w:t>
      </w:r>
    </w:p>
    <w:p w:rsidR="00B52606" w:rsidRPr="00661929" w:rsidRDefault="00B52606" w:rsidP="00A73EAC">
      <w:pPr>
        <w:numPr>
          <w:ilvl w:val="0"/>
          <w:numId w:val="3"/>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организовывать сотрудничество между учащимися </w:t>
      </w:r>
    </w:p>
    <w:p w:rsidR="00B52606" w:rsidRPr="00661929" w:rsidRDefault="00B52606" w:rsidP="00A73EAC">
      <w:pPr>
        <w:numPr>
          <w:ilvl w:val="0"/>
          <w:numId w:val="3"/>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организовывать само</w:t>
      </w:r>
      <w:r w:rsidRPr="00661929">
        <w:rPr>
          <w:rFonts w:ascii="Times New Roman" w:eastAsia="Times New Roman" w:hAnsi="Times New Roman" w:cs="Times New Roman"/>
          <w:color w:val="000000" w:themeColor="text1"/>
          <w:sz w:val="24"/>
          <w:szCs w:val="24"/>
        </w:rPr>
        <w:softHyphen/>
        <w:t xml:space="preserve"> и взаимоконтроль учащихся </w:t>
      </w:r>
    </w:p>
    <w:p w:rsidR="00B52606" w:rsidRPr="00661929" w:rsidRDefault="00B52606" w:rsidP="00A73EAC">
      <w:pPr>
        <w:numPr>
          <w:ilvl w:val="0"/>
          <w:numId w:val="3"/>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организовывать своевременный контроль и коррекцию ЗУН учащихся </w:t>
      </w:r>
    </w:p>
    <w:p w:rsidR="00B52606" w:rsidRPr="00661929" w:rsidRDefault="00B52606" w:rsidP="00A73EAC">
      <w:pPr>
        <w:numPr>
          <w:ilvl w:val="0"/>
          <w:numId w:val="3"/>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развивать творческие способности учащихся </w:t>
      </w:r>
    </w:p>
    <w:p w:rsidR="00B52606" w:rsidRPr="00661929" w:rsidRDefault="00B52606" w:rsidP="00A73EAC">
      <w:pPr>
        <w:numPr>
          <w:ilvl w:val="0"/>
          <w:numId w:val="3"/>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другое (допишите)______________________________</w:t>
      </w:r>
    </w:p>
    <w:p w:rsidR="00B52606" w:rsidRPr="00661929" w:rsidRDefault="00B52606" w:rsidP="00A73EA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5. Каким формам повышения квалификации своей профессиональной компетентности отдали бы вы предпочтение в первую, вторую и т. д. очередь (пронумеруйте в порядке выбора):</w:t>
      </w:r>
    </w:p>
    <w:p w:rsidR="00B52606" w:rsidRPr="00661929" w:rsidRDefault="00B52606" w:rsidP="00A73EAC">
      <w:pPr>
        <w:numPr>
          <w:ilvl w:val="0"/>
          <w:numId w:val="4"/>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самообразованию </w:t>
      </w:r>
    </w:p>
    <w:p w:rsidR="00B52606" w:rsidRPr="00661929" w:rsidRDefault="00B52606" w:rsidP="00A73EAC">
      <w:pPr>
        <w:numPr>
          <w:ilvl w:val="0"/>
          <w:numId w:val="4"/>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практико-ориентированному семинару </w:t>
      </w:r>
    </w:p>
    <w:p w:rsidR="00B52606" w:rsidRPr="00661929" w:rsidRDefault="00B52606" w:rsidP="00A73EAC">
      <w:pPr>
        <w:numPr>
          <w:ilvl w:val="0"/>
          <w:numId w:val="4"/>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курсам повышения квалификации </w:t>
      </w:r>
    </w:p>
    <w:p w:rsidR="00B52606" w:rsidRPr="00661929" w:rsidRDefault="00B52606" w:rsidP="00A73EAC">
      <w:pPr>
        <w:numPr>
          <w:ilvl w:val="0"/>
          <w:numId w:val="4"/>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мастер-</w:t>
      </w:r>
      <w:r w:rsidRPr="00661929">
        <w:rPr>
          <w:rFonts w:ascii="Times New Roman" w:eastAsia="Times New Roman" w:hAnsi="Times New Roman" w:cs="Times New Roman"/>
          <w:color w:val="000000" w:themeColor="text1"/>
          <w:sz w:val="24"/>
          <w:szCs w:val="24"/>
        </w:rPr>
        <w:softHyphen/>
        <w:t xml:space="preserve">классам </w:t>
      </w:r>
    </w:p>
    <w:p w:rsidR="00B52606" w:rsidRPr="00661929" w:rsidRDefault="00B52606" w:rsidP="00A73EAC">
      <w:pPr>
        <w:numPr>
          <w:ilvl w:val="0"/>
          <w:numId w:val="4"/>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творческим лабораториям </w:t>
      </w:r>
    </w:p>
    <w:p w:rsidR="00B52606" w:rsidRPr="00661929" w:rsidRDefault="00B52606" w:rsidP="00A73EAC">
      <w:pPr>
        <w:numPr>
          <w:ilvl w:val="0"/>
          <w:numId w:val="4"/>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индивидуальной помощи со стороны наставника </w:t>
      </w:r>
    </w:p>
    <w:p w:rsidR="00B52606" w:rsidRPr="00661929" w:rsidRDefault="00B52606" w:rsidP="00A73EAC">
      <w:pPr>
        <w:numPr>
          <w:ilvl w:val="0"/>
          <w:numId w:val="4"/>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предметным кафедрам </w:t>
      </w:r>
    </w:p>
    <w:p w:rsidR="00B52606" w:rsidRPr="00661929" w:rsidRDefault="00B52606" w:rsidP="00A73EAC">
      <w:pPr>
        <w:numPr>
          <w:ilvl w:val="0"/>
          <w:numId w:val="4"/>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школе молодого специалиста </w:t>
      </w:r>
    </w:p>
    <w:p w:rsidR="00B52606" w:rsidRPr="00661929" w:rsidRDefault="00B52606" w:rsidP="00A73EAC">
      <w:pPr>
        <w:numPr>
          <w:ilvl w:val="0"/>
          <w:numId w:val="4"/>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другое (допишите)_____________________________</w:t>
      </w:r>
    </w:p>
    <w:p w:rsidR="00B52606" w:rsidRPr="00661929" w:rsidRDefault="00B52606" w:rsidP="00A73EA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6. Если бы вам предоставили возможность выбора практико-ориентированных семинаров для повышения своей профессиональной компетентности, то, в каком из них вы приняли бы участие в первую, во вторую и т. д. очередь (пронумеруйте в порядке выбора):</w:t>
      </w:r>
    </w:p>
    <w:p w:rsidR="00B52606" w:rsidRPr="00661929" w:rsidRDefault="00B52606" w:rsidP="00A73EAC">
      <w:pPr>
        <w:numPr>
          <w:ilvl w:val="0"/>
          <w:numId w:val="5"/>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типы уроков, методика их подготовки и проведения </w:t>
      </w:r>
    </w:p>
    <w:p w:rsidR="00B52606" w:rsidRPr="00661929" w:rsidRDefault="00B52606" w:rsidP="00A73EAC">
      <w:pPr>
        <w:numPr>
          <w:ilvl w:val="0"/>
          <w:numId w:val="5"/>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методы обучения и их эффективное использование в образовательном процессе </w:t>
      </w:r>
    </w:p>
    <w:p w:rsidR="00B52606" w:rsidRPr="00661929" w:rsidRDefault="00B52606" w:rsidP="00A73EAC">
      <w:pPr>
        <w:numPr>
          <w:ilvl w:val="0"/>
          <w:numId w:val="5"/>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приемы активизации учебно</w:t>
      </w:r>
      <w:r w:rsidRPr="00661929">
        <w:rPr>
          <w:rFonts w:ascii="Times New Roman" w:eastAsia="Times New Roman" w:hAnsi="Times New Roman" w:cs="Times New Roman"/>
          <w:color w:val="000000" w:themeColor="text1"/>
          <w:sz w:val="24"/>
          <w:szCs w:val="24"/>
        </w:rPr>
        <w:softHyphen/>
        <w:t xml:space="preserve">-познавательной деятельности учащихся </w:t>
      </w:r>
    </w:p>
    <w:p w:rsidR="00B52606" w:rsidRPr="00661929" w:rsidRDefault="00B52606" w:rsidP="00A73EAC">
      <w:pPr>
        <w:numPr>
          <w:ilvl w:val="0"/>
          <w:numId w:val="5"/>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учет и оценка знаний учащихся </w:t>
      </w:r>
    </w:p>
    <w:p w:rsidR="00B52606" w:rsidRPr="00661929" w:rsidRDefault="00B52606" w:rsidP="00A73EAC">
      <w:pPr>
        <w:numPr>
          <w:ilvl w:val="0"/>
          <w:numId w:val="5"/>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психолого-</w:t>
      </w:r>
      <w:r w:rsidRPr="00661929">
        <w:rPr>
          <w:rFonts w:ascii="Times New Roman" w:eastAsia="Times New Roman" w:hAnsi="Times New Roman" w:cs="Times New Roman"/>
          <w:color w:val="000000" w:themeColor="text1"/>
          <w:sz w:val="24"/>
          <w:szCs w:val="24"/>
        </w:rPr>
        <w:softHyphen/>
        <w:t xml:space="preserve">педагогические особенности учащихся разных возрастов </w:t>
      </w:r>
    </w:p>
    <w:p w:rsidR="00B52606" w:rsidRPr="00661929" w:rsidRDefault="00B52606" w:rsidP="00A73EAC">
      <w:pPr>
        <w:numPr>
          <w:ilvl w:val="0"/>
          <w:numId w:val="5"/>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урегулирование конфликтных ситуаций </w:t>
      </w:r>
    </w:p>
    <w:p w:rsidR="00B52606" w:rsidRPr="00661929" w:rsidRDefault="00B52606" w:rsidP="00A73EAC">
      <w:pPr>
        <w:numPr>
          <w:ilvl w:val="0"/>
          <w:numId w:val="5"/>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формы работы с родителями </w:t>
      </w:r>
    </w:p>
    <w:p w:rsidR="00B52606" w:rsidRPr="00661929" w:rsidRDefault="00B52606" w:rsidP="00A73EAC">
      <w:pPr>
        <w:numPr>
          <w:ilvl w:val="0"/>
          <w:numId w:val="5"/>
        </w:numPr>
        <w:spacing w:after="0" w:line="240" w:lineRule="auto"/>
        <w:rPr>
          <w:rFonts w:ascii="Times New Roman" w:eastAsia="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формы и методы педагогического сотрудничества с учащимися </w:t>
      </w:r>
    </w:p>
    <w:p w:rsidR="00DE2248" w:rsidRPr="00661929" w:rsidRDefault="00B52606" w:rsidP="00A73EAC">
      <w:pPr>
        <w:shd w:val="clear" w:color="auto" w:fill="FFFFFF"/>
        <w:spacing w:after="0" w:line="240" w:lineRule="auto"/>
        <w:jc w:val="both"/>
        <w:rPr>
          <w:rFonts w:ascii="Times New Roman" w:hAnsi="Times New Roman" w:cs="Times New Roman"/>
          <w:color w:val="000000" w:themeColor="text1"/>
          <w:sz w:val="24"/>
          <w:szCs w:val="24"/>
        </w:rPr>
      </w:pPr>
      <w:r w:rsidRPr="00661929">
        <w:rPr>
          <w:rFonts w:ascii="Times New Roman" w:eastAsia="Times New Roman" w:hAnsi="Times New Roman" w:cs="Times New Roman"/>
          <w:color w:val="000000" w:themeColor="text1"/>
          <w:sz w:val="24"/>
          <w:szCs w:val="24"/>
        </w:rPr>
        <w:t xml:space="preserve">другое (допишите) </w:t>
      </w:r>
    </w:p>
    <w:sectPr w:rsidR="00DE2248" w:rsidRPr="00661929" w:rsidSect="001F6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03F"/>
    <w:multiLevelType w:val="hybridMultilevel"/>
    <w:tmpl w:val="46DE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078FF"/>
    <w:multiLevelType w:val="hybridMultilevel"/>
    <w:tmpl w:val="16D44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E76D3"/>
    <w:multiLevelType w:val="multilevel"/>
    <w:tmpl w:val="931E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D5840"/>
    <w:multiLevelType w:val="multilevel"/>
    <w:tmpl w:val="8C22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41C93"/>
    <w:multiLevelType w:val="hybridMultilevel"/>
    <w:tmpl w:val="6D581FEC"/>
    <w:lvl w:ilvl="0" w:tplc="1B6A13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1301CCF"/>
    <w:multiLevelType w:val="multilevel"/>
    <w:tmpl w:val="AB40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D3059"/>
    <w:multiLevelType w:val="multilevel"/>
    <w:tmpl w:val="F9C4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016EFE"/>
    <w:multiLevelType w:val="multilevel"/>
    <w:tmpl w:val="C90201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21127"/>
    <w:multiLevelType w:val="hybridMultilevel"/>
    <w:tmpl w:val="BC5834F0"/>
    <w:lvl w:ilvl="0" w:tplc="1C766298">
      <w:start w:val="1"/>
      <w:numFmt w:val="decimal"/>
      <w:lvlText w:val="%1."/>
      <w:lvlJc w:val="left"/>
      <w:pPr>
        <w:ind w:left="405" w:hanging="360"/>
      </w:pPr>
      <w:rPr>
        <w:rFonts w:hint="default"/>
        <w:color w:val="00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5438395F"/>
    <w:multiLevelType w:val="hybridMultilevel"/>
    <w:tmpl w:val="D3342B78"/>
    <w:lvl w:ilvl="0" w:tplc="79B0BF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DF29D0"/>
    <w:multiLevelType w:val="multilevel"/>
    <w:tmpl w:val="AF06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7D2D80"/>
    <w:multiLevelType w:val="hybridMultilevel"/>
    <w:tmpl w:val="5FB63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6"/>
  </w:num>
  <w:num w:numId="5">
    <w:abstractNumId w:val="5"/>
  </w:num>
  <w:num w:numId="6">
    <w:abstractNumId w:val="1"/>
  </w:num>
  <w:num w:numId="7">
    <w:abstractNumId w:val="9"/>
  </w:num>
  <w:num w:numId="8">
    <w:abstractNumId w:val="0"/>
  </w:num>
  <w:num w:numId="9">
    <w:abstractNumId w:val="11"/>
  </w:num>
  <w:num w:numId="10">
    <w:abstractNumId w:val="7"/>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6248"/>
    <w:rsid w:val="000D3712"/>
    <w:rsid w:val="0011448D"/>
    <w:rsid w:val="00132346"/>
    <w:rsid w:val="001F6EC7"/>
    <w:rsid w:val="00316735"/>
    <w:rsid w:val="003811CC"/>
    <w:rsid w:val="003A4A29"/>
    <w:rsid w:val="004B7CAA"/>
    <w:rsid w:val="0054575C"/>
    <w:rsid w:val="0058271B"/>
    <w:rsid w:val="005F751F"/>
    <w:rsid w:val="00627353"/>
    <w:rsid w:val="00636449"/>
    <w:rsid w:val="0064040A"/>
    <w:rsid w:val="006434E1"/>
    <w:rsid w:val="00660157"/>
    <w:rsid w:val="00661929"/>
    <w:rsid w:val="008304BD"/>
    <w:rsid w:val="008A43E9"/>
    <w:rsid w:val="00913221"/>
    <w:rsid w:val="009B0CB8"/>
    <w:rsid w:val="00A73EAC"/>
    <w:rsid w:val="00AA6C7F"/>
    <w:rsid w:val="00B52606"/>
    <w:rsid w:val="00B97EA2"/>
    <w:rsid w:val="00BE6248"/>
    <w:rsid w:val="00C11A62"/>
    <w:rsid w:val="00C513FD"/>
    <w:rsid w:val="00C579EE"/>
    <w:rsid w:val="00DE2248"/>
    <w:rsid w:val="00E21AED"/>
    <w:rsid w:val="00EE2234"/>
    <w:rsid w:val="00EE5388"/>
    <w:rsid w:val="00F85D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E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260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304B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304BD"/>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1989</Words>
  <Characters>11342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2019-11-17T20:27:00Z</cp:lastPrinted>
  <dcterms:created xsi:type="dcterms:W3CDTF">2019-09-09T04:27:00Z</dcterms:created>
  <dcterms:modified xsi:type="dcterms:W3CDTF">2019-11-27T18:09:00Z</dcterms:modified>
</cp:coreProperties>
</file>